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KPI Solutions recognised in Gartner's 2024 Market Guide for warehouse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KPI Solutions, a prominent player in supply chain consulting and automation, has received notable recognition in the 2024 Gartner® Market Guide for Warehouse Automation Partners. This acknowledgment comes at a time when businesses are increasingly seeking ways to enhance their warehouse operations through automation.</w:t>
      </w:r>
      <w:r/>
    </w:p>
    <w:p>
      <w:r/>
      <w:r>
        <w:t>According to the report by Gartner, companies face significant challenges when selecting a partner for warehouse automation. The market is fast-evolving, with numerous solution providers offering varying capabilities aimed at improving the efficiency of warehouse functions. Gartner stresses the importance of understanding the landscape of warehouse automation, noting that businesses have three distinct partner options: boutique consultants, systems integrators, and material handling companies. This classification aims to facilitate better-informed decisions by supply chain leaders as they navigate this critical aspect of business operations.</w:t>
      </w:r>
      <w:r/>
    </w:p>
    <w:p>
      <w:r/>
      <w:r>
        <w:t>In a statement regarding this achievement, KPI Solutions' CEO, Michael Cavanaugh, expressed the company's enthusiasm, stating, “We are excited to be recognized by Gartner in this insightful Market Guide that can assist companies in their warehouse automation journey. Our singular focus is to provide clients with innovative, data-driven warehouse solutions, powered by intelligent software, to optimize efficiency, boost flexibility, and enable operational resilience.”</w:t>
      </w:r>
      <w:r/>
    </w:p>
    <w:p>
      <w:r/>
      <w:r>
        <w:t>The recognition from Gartner highlights the growing importance of automation within the warehouse sector, particularly as industries grapple with the complexities of supply chain management in a rapidly changing economic environment. This development is expected to influence future trends in warehouse practices, as more companies look towards integrating advanced technologies to streamline their operations and increase productivity.</w:t>
      </w:r>
      <w:r/>
    </w:p>
    <w:p>
      <w:r/>
      <w:r>
        <w:t>Gartner's Market Guide serves as a resource for businesses in understanding the current warehouse automation market and aids them in making informed choices regarding their automation partners. The implications of this guide are likely to resonate across various sectors as organisations adapt to advancements in technology and seek solutions that support their operational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https://made4net.com/knowledge-center/key-market-trends-from-the-2024-gartner-magic-quadrant-for-wms/</w:t>
        </w:r>
      </w:hyperlink>
      <w:r>
        <w:t xml:space="preserve"> - This link corroborates the growing importance of automation in the warehouse sector and the rapid evolution of the WMS market, as highlighted by Gartner's Magic Quadrant.</w:t>
      </w:r>
      <w:r/>
    </w:p>
    <w:p>
      <w:pPr>
        <w:pStyle w:val="ListNumber"/>
        <w:spacing w:line="240" w:lineRule="auto"/>
        <w:ind w:left="720"/>
      </w:pPr>
      <w:r/>
      <w:hyperlink r:id="rId11">
        <w:r>
          <w:rPr>
            <w:color w:val="0000EE"/>
            <w:u w:val="single"/>
          </w:rPr>
          <w:t>https://transloads.co/warehouse-management-statistics/</w:t>
        </w:r>
      </w:hyperlink>
      <w:r>
        <w:t xml:space="preserve"> - This article supports the trend of increasing automation in warehouses, including the adoption of advanced technologies to improve efficiency and productivity.</w:t>
      </w:r>
      <w:r/>
    </w:p>
    <w:p>
      <w:pPr>
        <w:pStyle w:val="ListNumber"/>
        <w:spacing w:line="240" w:lineRule="auto"/>
        <w:ind w:left="720"/>
      </w:pPr>
      <w:r/>
      <w:hyperlink r:id="rId12">
        <w:r>
          <w:rPr>
            <w:color w:val="0000EE"/>
            <w:u w:val="single"/>
          </w:rPr>
          <w:t>https://www.jusdaglobal.com/en/article/solving-top-5-warehouse-management-challenges-2024/</w:t>
        </w:r>
      </w:hyperlink>
      <w:r>
        <w:t xml:space="preserve"> - This source discusses the challenges in warehouse management and the need for automation to address issues such as inventory accuracy and space utilization.</w:t>
      </w:r>
      <w:r/>
    </w:p>
    <w:p>
      <w:pPr>
        <w:pStyle w:val="ListNumber"/>
        <w:spacing w:line="240" w:lineRule="auto"/>
        <w:ind w:left="720"/>
      </w:pPr>
      <w:r/>
      <w:hyperlink r:id="rId13">
        <w:r>
          <w:rPr>
            <w:color w:val="0000EE"/>
            <w:u w:val="single"/>
          </w:rPr>
          <w:t>https://cyzerg.com/blog/5-warehouse-automation-trends-2024/</w:t>
        </w:r>
      </w:hyperlink>
      <w:r>
        <w:t xml:space="preserve"> - This blog post highlights the challenges and trends in warehouse automation, including labor concerns and the initial costs of implementing automation.</w:t>
      </w:r>
      <w:r/>
    </w:p>
    <w:p>
      <w:pPr>
        <w:pStyle w:val="ListNumber"/>
        <w:spacing w:line="240" w:lineRule="auto"/>
        <w:ind w:left="720"/>
      </w:pPr>
      <w:r/>
      <w:hyperlink r:id="rId11">
        <w:r>
          <w:rPr>
            <w:color w:val="0000EE"/>
            <w:u w:val="single"/>
          </w:rPr>
          <w:t>https://transloads.co/warehouse-management-statistics/</w:t>
        </w:r>
      </w:hyperlink>
      <w:r>
        <w:t xml:space="preserve"> - This article provides statistics on the increasing adoption of automation in warehouses, such as the use of automated storage and retrieval systems and the impact on productivity.</w:t>
      </w:r>
      <w:r/>
    </w:p>
    <w:p>
      <w:pPr>
        <w:pStyle w:val="ListNumber"/>
        <w:spacing w:line="240" w:lineRule="auto"/>
        <w:ind w:left="720"/>
      </w:pPr>
      <w:r/>
      <w:hyperlink r:id="rId10">
        <w:r>
          <w:rPr>
            <w:color w:val="0000EE"/>
            <w:u w:val="single"/>
          </w:rPr>
          <w:t>https://made4net.com/knowledge-center/key-market-trends-from-the-2024-gartner-magic-quadrant-for-wms/</w:t>
        </w:r>
      </w:hyperlink>
      <w:r>
        <w:t xml:space="preserve"> - This link explains the role of advanced technologies like AI, machine learning, and IoT in enhancing data analytics and predictions in warehouse management.</w:t>
      </w:r>
      <w:r/>
    </w:p>
    <w:p>
      <w:pPr>
        <w:pStyle w:val="ListNumber"/>
        <w:spacing w:line="240" w:lineRule="auto"/>
        <w:ind w:left="720"/>
      </w:pPr>
      <w:r/>
      <w:hyperlink r:id="rId13">
        <w:r>
          <w:rPr>
            <w:color w:val="0000EE"/>
            <w:u w:val="single"/>
          </w:rPr>
          <w:t>https://cyzerg.com/blog/5-warehouse-automation-trends-2024/</w:t>
        </w:r>
      </w:hyperlink>
      <w:r>
        <w:t xml:space="preserve"> - This source emphasizes the importance of upskilling the workforce to work seamlessly with automated systems, a point relevant to the CEO's statement on providing innovative solutions.</w:t>
      </w:r>
      <w:r/>
    </w:p>
    <w:p>
      <w:pPr>
        <w:pStyle w:val="ListNumber"/>
        <w:spacing w:line="240" w:lineRule="auto"/>
        <w:ind w:left="720"/>
      </w:pPr>
      <w:r/>
      <w:hyperlink r:id="rId11">
        <w:r>
          <w:rPr>
            <w:color w:val="0000EE"/>
            <w:u w:val="single"/>
          </w:rPr>
          <w:t>https://transloads.co/warehouse-management-statistics/</w:t>
        </w:r>
      </w:hyperlink>
      <w:r>
        <w:t xml:space="preserve"> - This article supports the idea that automation can significantly improve warehouse efficiency, as believed by 90% of managers, and can also attract and retain staff.</w:t>
      </w:r>
      <w:r/>
    </w:p>
    <w:p>
      <w:pPr>
        <w:pStyle w:val="ListNumber"/>
        <w:spacing w:line="240" w:lineRule="auto"/>
        <w:ind w:left="720"/>
      </w:pPr>
      <w:r/>
      <w:hyperlink r:id="rId12">
        <w:r>
          <w:rPr>
            <w:color w:val="0000EE"/>
            <w:u w:val="single"/>
          </w:rPr>
          <w:t>https://www.jusdaglobal.com/en/article/solving-top-5-warehouse-management-challenges-2024/</w:t>
        </w:r>
      </w:hyperlink>
      <w:r>
        <w:t xml:space="preserve"> - This source highlights the projected growth of the warehouse management system market, which aligns with the recognition of KPI Solutions by Gartner.</w:t>
      </w:r>
      <w:r/>
    </w:p>
    <w:p>
      <w:pPr>
        <w:pStyle w:val="ListNumber"/>
        <w:spacing w:line="240" w:lineRule="auto"/>
        <w:ind w:left="720"/>
      </w:pPr>
      <w:r/>
      <w:hyperlink r:id="rId13">
        <w:r>
          <w:rPr>
            <w:color w:val="0000EE"/>
            <w:u w:val="single"/>
          </w:rPr>
          <w:t>https://cyzerg.com/blog/5-warehouse-automation-trends-2024/</w:t>
        </w:r>
      </w:hyperlink>
      <w:r>
        <w:t xml:space="preserve"> - This blog post discusses the initial costs and return on investment (ROI) associated with adopting warehouse automation, a challenge faced by businesses.</w:t>
      </w:r>
      <w:r/>
    </w:p>
    <w:p>
      <w:pPr>
        <w:pStyle w:val="ListNumber"/>
        <w:spacing w:line="240" w:lineRule="auto"/>
        <w:ind w:left="720"/>
      </w:pPr>
      <w:r/>
      <w:hyperlink r:id="rId14">
        <w:r>
          <w:rPr>
            <w:color w:val="0000EE"/>
            <w:u w:val="single"/>
          </w:rPr>
          <w:t>https://www.mhwmag.com/shifting-gears/kpi-solutions-recognized-in-the-2024-gartner-market-guide-for-warehouse-automation-partners/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de4net.com/knowledge-center/key-market-trends-from-the-2024-gartner-magic-quadrant-for-wms/" TargetMode="External"/><Relationship Id="rId11" Type="http://schemas.openxmlformats.org/officeDocument/2006/relationships/hyperlink" Target="https://transloads.co/warehouse-management-statistics/" TargetMode="External"/><Relationship Id="rId12" Type="http://schemas.openxmlformats.org/officeDocument/2006/relationships/hyperlink" Target="https://www.jusdaglobal.com/en/article/solving-top-5-warehouse-management-challenges-2024/" TargetMode="External"/><Relationship Id="rId13" Type="http://schemas.openxmlformats.org/officeDocument/2006/relationships/hyperlink" Target="https://cyzerg.com/blog/5-warehouse-automation-trends-2024/" TargetMode="External"/><Relationship Id="rId14" Type="http://schemas.openxmlformats.org/officeDocument/2006/relationships/hyperlink" Target="https://www.mhwmag.com/shifting-gears/kpi-solutions-recognized-in-the-2024-gartner-market-guide-for-warehouse-automation-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