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 Ventures launches Labamu to support SMEs in Asia Pacific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 Ventures, the innovation and fintech investment arm of Standard Chartered, has launched an invoicing and billing platform named 'Labamu', aimed at enhancing the growth prospects of small and medium-sized enterprises (SMEs) across the Asia Pacific (APAC) market, with its initial focus on Indonesia. This initiative comes in the wake of SMEs making up approximately 90 per cent of all businesses and accounting for 80 per cent of employment across Southeast Asia, which has a substantial market size estimated at $2.5 trillion.</w:t>
      </w:r>
      <w:r/>
    </w:p>
    <w:p>
      <w:r/>
      <w:r>
        <w:t>The introduction of Labamu is designed to simplify and enhance sales channels for SMEs by facilitating access to both physical and digital marketplaces. The platform aims to improve operational efficiency by offering a suite of services such as digital billing, inventory management, customer relationship management, and comprehensive reporting tools.</w:t>
      </w:r>
      <w:r/>
    </w:p>
    <w:p>
      <w:r/>
      <w:r>
        <w:t>Emmanuel Van De Geer, CEO of Labamu, articulated the platform's mission, saying, “Labamu believes that every small business contributes to shared economic prosperity and we want to empower them.” He noted that the platform differentiates itself by seamlessly incorporating financial services, allowing merchants to receive invoice and bill payments directly deposited into their bank accounts, thereby streamlining cash flow management.</w:t>
      </w:r>
      <w:r/>
    </w:p>
    <w:p>
      <w:r/>
      <w:r>
        <w:t>In addition to its core functionalities, Labamu intends to bolster SME growth in the region through the provision of financial services, including embedded banking, operational accounts, and plans for integrating procurement and working capital financing in the future.</w:t>
      </w:r>
      <w:r/>
    </w:p>
    <w:p>
      <w:r/>
      <w:r>
        <w:t>Moreover, Labamu has initiated the 'Wanita Tumbuh Bersama' campaign, which highlights female empowerment within the SME sector. This campaign has successfully trained over 7,500 business owners in essential management practices. One notable participant is Kartini, the owner of Warung Al-Matiinu, a business specialising in traditional snacks favoured by the indigenous Betawi people of Jakarta. Prior to her engagement with Labamu’s programme, her sales were largely confined to the local market.</w:t>
      </w:r>
      <w:r/>
    </w:p>
    <w:p>
      <w:r/>
      <w:r>
        <w:t>The campaign includes practical training and expert guidance, with contributions from industry professionals such as Silvia Winsen, vice president of business development at PT Labamu Sejahtera Indonesia. Winsen has provided valuable insights into how SMEs can meet export standards and expand their reach.</w:t>
      </w:r>
      <w:r/>
    </w:p>
    <w:p>
      <w:r/>
      <w:r>
        <w:t xml:space="preserve">Alex Manson, CEO of SC Ventures, shared insight into Labamu's early successes, stating, “SMEs are still suffering from lack of access. During incubation, we could already see Labamu’s potential — the platform earned the trust of over 80,000 small business owners." </w:t>
      </w:r>
      <w:r/>
    </w:p>
    <w:p>
      <w:r/>
      <w:r>
        <w:t>With the launch of Labamu, SC Ventures is positioned to play a crucial role in transforming the landscape for SMEs in Indonesia and potentially across the wider APAC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https://scventures.io/fintechbridge/company/7611</w:t>
        </w:r>
      </w:hyperlink>
      <w:r>
        <w:t xml:space="preserve"> - This link provides information about Labamu, a platform launched by SC Ventures to support small and medium-sized enterprises (SMEs) in the Asia Pacific region, particularly in Indonesia.</w:t>
      </w:r>
      <w:r/>
    </w:p>
    <w:p>
      <w:pPr>
        <w:pStyle w:val="ListNumber"/>
        <w:spacing w:line="240" w:lineRule="auto"/>
        <w:ind w:left="720"/>
      </w:pPr>
      <w:r/>
      <w:hyperlink r:id="rId11">
        <w:r>
          <w:rPr>
            <w:color w:val="0000EE"/>
            <w:u w:val="single"/>
          </w:rPr>
          <w:t>https://sovos.com/blog/vat/asia-pacific-e-invoicing/</w:t>
        </w:r>
      </w:hyperlink>
      <w:r>
        <w:t xml:space="preserve"> - While not directly about Labamu, this link provides context on the e-invoicing landscape in the Asia Pacific region, which is relevant to the digital billing and financial services offered by Labamu.</w:t>
      </w:r>
      <w:r/>
    </w:p>
    <w:p>
      <w:pPr>
        <w:pStyle w:val="ListNumber"/>
        <w:spacing w:line="240" w:lineRule="auto"/>
        <w:ind w:left="720"/>
      </w:pPr>
      <w:r/>
      <w:hyperlink r:id="rId12">
        <w:r>
          <w:rPr>
            <w:color w:val="0000EE"/>
            <w:u w:val="single"/>
          </w:rPr>
          <w:t>https://wit-ie.libguides.com/c.php?g=648995&amp;p=4551538</w:t>
        </w:r>
      </w:hyperlink>
      <w:r>
        <w:t xml:space="preserve"> - This link is not directly related to Labamu but provides criteria for evaluating online sources, which can be useful in assessing the credibility of information about Labamu and similar fintech initiatives.</w:t>
      </w:r>
      <w:r/>
    </w:p>
    <w:p>
      <w:pPr>
        <w:pStyle w:val="ListNumber"/>
        <w:spacing w:line="240" w:lineRule="auto"/>
        <w:ind w:left="720"/>
      </w:pPr>
      <w:r/>
      <w:hyperlink r:id="rId13">
        <w:r>
          <w:rPr>
            <w:color w:val="0000EE"/>
            <w:u w:val="single"/>
          </w:rPr>
          <w:t>https://backlinko.com/search-engine-ranking</w:t>
        </w:r>
      </w:hyperlink>
      <w:r>
        <w:t xml:space="preserve"> - Although not directly related to Labamu, this link discusses SEO factors that could influence how Labamu's platform and related content are ranked and discovered online.</w:t>
      </w:r>
      <w:r/>
    </w:p>
    <w:p>
      <w:pPr>
        <w:pStyle w:val="ListNumber"/>
        <w:spacing w:line="240" w:lineRule="auto"/>
        <w:ind w:left="720"/>
      </w:pPr>
      <w:r/>
      <w:hyperlink r:id="rId9">
        <w:r>
          <w:rPr>
            <w:color w:val="0000EE"/>
            <w:u w:val="single"/>
          </w:rPr>
          <w:t>https://www.noahwire.com</w:t>
        </w:r>
      </w:hyperlink>
      <w:r>
        <w:t xml:space="preserve"> - This is the source mentioned in the article, which would contain the original press release or news article about Labamu's launch and its impact on SMEs.</w:t>
      </w:r>
      <w:r/>
    </w:p>
    <w:p>
      <w:pPr>
        <w:pStyle w:val="ListNumber"/>
        <w:spacing w:line="240" w:lineRule="auto"/>
        <w:ind w:left="720"/>
      </w:pPr>
      <w:r/>
      <w:hyperlink r:id="rId14">
        <w:r>
          <w:rPr>
            <w:color w:val="0000EE"/>
            <w:u w:val="single"/>
          </w:rPr>
          <w:t>https://www.standardchartered.com/scv/index.html</w:t>
        </w:r>
      </w:hyperlink>
      <w:r>
        <w:t xml:space="preserve"> - This link provides information about SC Ventures, the innovation and fintech investment arm of Standard Chartered, which launched Labamu.</w:t>
      </w:r>
      <w:r/>
    </w:p>
    <w:p>
      <w:pPr>
        <w:pStyle w:val="ListNumber"/>
        <w:spacing w:line="240" w:lineRule="auto"/>
        <w:ind w:left="720"/>
      </w:pPr>
      <w:r/>
      <w:hyperlink r:id="rId15">
        <w:r>
          <w:rPr>
            <w:color w:val="0000EE"/>
            <w:u w:val="single"/>
          </w:rPr>
          <w:t>https://www.indonesia-investments.com/business/columns/small-and-medium-sized-enterprises-sme-in-indonesia/item8646</w:t>
        </w:r>
      </w:hyperlink>
      <w:r>
        <w:t xml:space="preserve"> - This link provides context on the importance and challenges faced by SMEs in Indonesia, which is relevant to Labamu's target market.</w:t>
      </w:r>
      <w:r/>
    </w:p>
    <w:p>
      <w:pPr>
        <w:pStyle w:val="ListNumber"/>
        <w:spacing w:line="240" w:lineRule="auto"/>
        <w:ind w:left="720"/>
      </w:pPr>
      <w:r/>
      <w:hyperlink r:id="rId16">
        <w:r>
          <w:rPr>
            <w:color w:val="0000EE"/>
            <w:u w:val="single"/>
          </w:rPr>
          <w:t>https://www.asiaone.com/business/small-medium-enterprises-sme-growth-asia-pacific</w:t>
        </w:r>
      </w:hyperlink>
      <w:r>
        <w:t xml:space="preserve"> - This link discusses the growth and challenges of SMEs in the Asia Pacific region, aligning with Labamu's focus on enhancing SME growth.</w:t>
      </w:r>
      <w:r/>
    </w:p>
    <w:p>
      <w:pPr>
        <w:pStyle w:val="ListNumber"/>
        <w:spacing w:line="240" w:lineRule="auto"/>
        <w:ind w:left="720"/>
      </w:pPr>
      <w:r/>
      <w:hyperlink r:id="rId17">
        <w:r>
          <w:rPr>
            <w:color w:val="0000EE"/>
            <w:u w:val="single"/>
          </w:rPr>
          <w:t>https://www.finextra.com/newsarticle/37334/sc-ventures-launches-labamu-for-indonesian-smes</w:t>
        </w:r>
      </w:hyperlink>
      <w:r>
        <w:t xml:space="preserve"> - This link could provide additional news coverage or details about the launch of Labamu and its impact on Indonesian SMEs.</w:t>
      </w:r>
      <w:r/>
    </w:p>
    <w:p>
      <w:pPr>
        <w:pStyle w:val="ListNumber"/>
        <w:spacing w:line="240" w:lineRule="auto"/>
        <w:ind w:left="720"/>
      </w:pPr>
      <w:r/>
      <w:hyperlink r:id="rId18">
        <w:r>
          <w:rPr>
            <w:color w:val="0000EE"/>
            <w:u w:val="single"/>
          </w:rPr>
          <w:t>https://www.techinasia.com/sc-ventures-labamu-indonesia-smes</w:t>
        </w:r>
      </w:hyperlink>
      <w:r>
        <w:t xml:space="preserve"> - This link might offer more specific details or insights into Labamu's features and how it supports SMEs in Indonesia.</w:t>
      </w:r>
      <w:r/>
    </w:p>
    <w:p>
      <w:pPr>
        <w:pStyle w:val="ListNumber"/>
        <w:spacing w:line="240" w:lineRule="auto"/>
        <w:ind w:left="720"/>
      </w:pPr>
      <w:r/>
      <w:hyperlink r:id="rId19">
        <w:r>
          <w:rPr>
            <w:color w:val="0000EE"/>
            <w:u w:val="single"/>
          </w:rPr>
          <w:t>https://www.thejakartapost.com/news/2023/10/12/sc-ventures-launches-labamu-to-support-indonesian-smes.html</w:t>
        </w:r>
      </w:hyperlink>
      <w:r>
        <w:t xml:space="preserve"> - This link provides local news coverage about the launch of Labamu and its significance for Indonesian SMEs.</w:t>
      </w:r>
      <w:r/>
    </w:p>
    <w:p>
      <w:pPr>
        <w:pStyle w:val="ListNumber"/>
        <w:spacing w:line="240" w:lineRule="auto"/>
        <w:ind w:left="720"/>
      </w:pPr>
      <w:r/>
      <w:hyperlink r:id="rId20">
        <w:r>
          <w:rPr>
            <w:color w:val="0000EE"/>
            <w:u w:val="single"/>
          </w:rPr>
          <w:t>https://thefintechtimes.com/sc-ventures-launches-invoicing-and-billing-platform-labamu-to-help-apac-smes-accelerate-growth/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ventures.io/fintechbridge/company/7611" TargetMode="External"/><Relationship Id="rId11" Type="http://schemas.openxmlformats.org/officeDocument/2006/relationships/hyperlink" Target="https://sovos.com/blog/vat/asia-pacific-e-invoicing/"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backlinko.com/search-engine-ranking" TargetMode="External"/><Relationship Id="rId14" Type="http://schemas.openxmlformats.org/officeDocument/2006/relationships/hyperlink" Target="https://www.standardchartered.com/scv/index.html" TargetMode="External"/><Relationship Id="rId15" Type="http://schemas.openxmlformats.org/officeDocument/2006/relationships/hyperlink" Target="https://www.indonesia-investments.com/business/columns/small-and-medium-sized-enterprises-sme-in-indonesia/item8646" TargetMode="External"/><Relationship Id="rId16" Type="http://schemas.openxmlformats.org/officeDocument/2006/relationships/hyperlink" Target="https://www.asiaone.com/business/small-medium-enterprises-sme-growth-asia-pacific" TargetMode="External"/><Relationship Id="rId17" Type="http://schemas.openxmlformats.org/officeDocument/2006/relationships/hyperlink" Target="https://www.finextra.com/newsarticle/37334/sc-ventures-launches-labamu-for-indonesian-smes" TargetMode="External"/><Relationship Id="rId18" Type="http://schemas.openxmlformats.org/officeDocument/2006/relationships/hyperlink" Target="https://www.techinasia.com/sc-ventures-labamu-indonesia-smes" TargetMode="External"/><Relationship Id="rId19" Type="http://schemas.openxmlformats.org/officeDocument/2006/relationships/hyperlink" Target="https://www.thejakartapost.com/news/2023/10/12/sc-ventures-launches-labamu-to-support-indonesian-smes.html" TargetMode="External"/><Relationship Id="rId20" Type="http://schemas.openxmlformats.org/officeDocument/2006/relationships/hyperlink" Target="https://thefintechtimes.com/sc-ventures-launches-invoicing-and-billing-platform-labamu-to-help-apac-smes-accelerate-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