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business skills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technology continues to evolve, significant changes are being observed in the landscape of business skills that employers now value. In recent discussions, experts have highlighted a notable shift from prioritising technical skills to placing a greater emphasis on human-centric attributes such as communication, empathy, and leadership.</w:t>
      </w:r>
      <w:r/>
    </w:p>
    <w:p>
      <w:r/>
      <w:r>
        <w:t>Historically, technical skills were considered paramount for career advancement and employment opportunities. However, as AI increasingly takes over data management and routine tasks, the demand for skills that involve social interaction and emotional intelligence is surging. According to an analysis presented by Gulf Coast Woman Magazine, while AI excels at tasks such as data analysis and pattern recognition, it lacks the capacity for empathy, intuition, and creativity, which are integral to effective human collaboration.</w:t>
      </w:r>
      <w:r/>
    </w:p>
    <w:p>
      <w:r/>
      <w:r>
        <w:t>One prominent consideration is the role of AI in decision-making processes in the workplace. AI can generate data-driven options, yet it is incapable of interpreting human emotions or fostering trust within a team. As Gulf Coast Woman Magazine reports, this limitation underscores the importance of leaders who possess the ability to motivate and connect with their teams, particularly during times of organisational change. Such qualities are becoming increasingly essential as businesses navigate the complexities of integrating AI into their operations.</w:t>
      </w:r>
      <w:r/>
    </w:p>
    <w:p>
      <w:r/>
      <w:r>
        <w:t>As the AI trajectory continues to advance, the unique qualities that define human interactions—leadership capabilities, social connection, and emotional insight—are projected to be the most valuable skills in the workplace. This trend illustrates a broader acknowledgment of the irreplaceable nature of human contributions, even as automation becomes a dominant force in various industries. The evolving demand for these human skills points towards an intriguing future where the balance between technological advancement and human interaction will be pivotal in shaping business practices across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https://transformative.cio.com/data-ai-and-a-new-era-of-innovation/reskilling-and-upskilling-are-crucial-to-success-in-the-ai-jobs-era/</w:t>
        </w:r>
      </w:hyperlink>
      <w:r>
        <w:t xml:space="preserve"> - Corroborates the shift from technical skills to human-centric attributes like communication, empathy, and leadership as AI takes over routine tasks.</w:t>
      </w:r>
      <w:r/>
    </w:p>
    <w:p>
      <w:pPr>
        <w:pStyle w:val="ListNumber"/>
        <w:spacing w:line="240" w:lineRule="auto"/>
        <w:ind w:left="720"/>
      </w:pPr>
      <w:r/>
      <w:hyperlink r:id="rId10">
        <w:r>
          <w:rPr>
            <w:color w:val="0000EE"/>
            <w:u w:val="single"/>
          </w:rPr>
          <w:t>https://transformative.cio.com/data-ai-and-a-new-era-of-innovation/reskilling-and-upskilling-are-crucial-to-success-in-the-ai-jobs-era/</w:t>
        </w:r>
      </w:hyperlink>
      <w:r>
        <w:t xml:space="preserve"> - Supports the idea that AI lacks the capacity for empathy, intuition, and creativity, highlighting the importance of human skills in collaboration.</w:t>
      </w:r>
      <w:r/>
    </w:p>
    <w:p>
      <w:pPr>
        <w:pStyle w:val="ListNumber"/>
        <w:spacing w:line="240" w:lineRule="auto"/>
        <w:ind w:left="720"/>
      </w:pPr>
      <w:r/>
      <w:hyperlink r:id="rId10">
        <w:r>
          <w:rPr>
            <w:color w:val="0000EE"/>
            <w:u w:val="single"/>
          </w:rPr>
          <w:t>https://transformative.cio.com/data-ai-and-a-new-era-of-innovation/reskilling-and-upskilling-are-crucial-to-success-in-the-ai-jobs-era/</w:t>
        </w:r>
      </w:hyperlink>
      <w:r>
        <w:t xml:space="preserve"> - Discusses the role of AI in decision-making and the need for leaders with human skills to motivate and connect with teams.</w:t>
      </w:r>
      <w:r/>
    </w:p>
    <w:p>
      <w:pPr>
        <w:pStyle w:val="ListNumber"/>
        <w:spacing w:line="240" w:lineRule="auto"/>
        <w:ind w:left="720"/>
      </w:pPr>
      <w:r/>
      <w:hyperlink r:id="rId11">
        <w:r>
          <w:rPr>
            <w:color w:val="0000EE"/>
            <w:u w:val="single"/>
          </w:rPr>
          <w:t>https://www.ibm.com/think/insights/ai-skills-you-need-for-2025</w:t>
        </w:r>
      </w:hyperlink>
      <w:r>
        <w:t xml:space="preserve"> - Highlights the growing demand for human skills such as communication, empathy, and leadership as AI augments jobs rather than replacing them.</w:t>
      </w:r>
      <w:r/>
    </w:p>
    <w:p>
      <w:pPr>
        <w:pStyle w:val="ListNumber"/>
        <w:spacing w:line="240" w:lineRule="auto"/>
        <w:ind w:left="720"/>
      </w:pPr>
      <w:r/>
      <w:hyperlink r:id="rId11">
        <w:r>
          <w:rPr>
            <w:color w:val="0000EE"/>
            <w:u w:val="single"/>
          </w:rPr>
          <w:t>https://www.ibm.com/think/insights/ai-skills-you-need-for-2025</w:t>
        </w:r>
      </w:hyperlink>
      <w:r>
        <w:t xml:space="preserve"> - Emphasizes the importance of education and upskilling in human-centric skills to fully benefit from AI advancements.</w:t>
      </w:r>
      <w:r/>
    </w:p>
    <w:p>
      <w:pPr>
        <w:pStyle w:val="ListNumber"/>
        <w:spacing w:line="240" w:lineRule="auto"/>
        <w:ind w:left="720"/>
      </w:pPr>
      <w:r/>
      <w:hyperlink r:id="rId10">
        <w:r>
          <w:rPr>
            <w:color w:val="0000EE"/>
            <w:u w:val="single"/>
          </w:rPr>
          <w:t>https://transformative.cio.com/data-ai-and-a-new-era-of-innovation/reskilling-and-upskilling-are-crucial-to-success-in-the-ai-jobs-era/</w:t>
        </w:r>
      </w:hyperlink>
      <w:r>
        <w:t xml:space="preserve"> - Mentions the need for workers to specialize in skills that complement AI, such as critical thinking and problem-solving.</w:t>
      </w:r>
      <w:r/>
    </w:p>
    <w:p>
      <w:pPr>
        <w:pStyle w:val="ListNumber"/>
        <w:spacing w:line="240" w:lineRule="auto"/>
        <w:ind w:left="720"/>
      </w:pPr>
      <w:r/>
      <w:hyperlink r:id="rId10">
        <w:r>
          <w:rPr>
            <w:color w:val="0000EE"/>
            <w:u w:val="single"/>
          </w:rPr>
          <w:t>https://transformative.cio.com/data-ai-and-a-new-era-of-innovation/reskilling-and-upskilling-are-crucial-to-success-in-the-ai-jobs-era/</w:t>
        </w:r>
      </w:hyperlink>
      <w:r>
        <w:t xml:space="preserve"> - Discusses the creation of new jobs in fields like cybersecurity and AI ethics, underscoring the evolving job market due to AI.</w:t>
      </w:r>
      <w:r/>
    </w:p>
    <w:p>
      <w:pPr>
        <w:pStyle w:val="ListNumber"/>
        <w:spacing w:line="240" w:lineRule="auto"/>
        <w:ind w:left="720"/>
      </w:pPr>
      <w:r/>
      <w:hyperlink r:id="rId11">
        <w:r>
          <w:rPr>
            <w:color w:val="0000EE"/>
            <w:u w:val="single"/>
          </w:rPr>
          <w:t>https://www.ibm.com/think/insights/ai-skills-you-need-for-2025</w:t>
        </w:r>
      </w:hyperlink>
      <w:r>
        <w:t xml:space="preserve"> - Notes that executives expect jobs to be augmented rather than replaced by generative AI, emphasizing the need for human skills.</w:t>
      </w:r>
      <w:r/>
    </w:p>
    <w:p>
      <w:pPr>
        <w:pStyle w:val="ListNumber"/>
        <w:spacing w:line="240" w:lineRule="auto"/>
        <w:ind w:left="720"/>
      </w:pPr>
      <w:r/>
      <w:hyperlink r:id="rId10">
        <w:r>
          <w:rPr>
            <w:color w:val="0000EE"/>
            <w:u w:val="single"/>
          </w:rPr>
          <w:t>https://transformative.cio.com/data-ai-and-a-new-era-of-innovation/reskilling-and-upskilling-are-crucial-to-success-in-the-ai-jobs-era/</w:t>
        </w:r>
      </w:hyperlink>
      <w:r>
        <w:t xml:space="preserve"> - Highlights the importance of human skills like leadership, decision-making, and interpersonal communications in the AI era.</w:t>
      </w:r>
      <w:r/>
    </w:p>
    <w:p>
      <w:pPr>
        <w:pStyle w:val="ListNumber"/>
        <w:spacing w:line="240" w:lineRule="auto"/>
        <w:ind w:left="720"/>
      </w:pPr>
      <w:r/>
      <w:hyperlink r:id="rId11">
        <w:r>
          <w:rPr>
            <w:color w:val="0000EE"/>
            <w:u w:val="single"/>
          </w:rPr>
          <w:t>https://www.ibm.com/think/insights/ai-skills-you-need-for-2025</w:t>
        </w:r>
      </w:hyperlink>
      <w:r>
        <w:t xml:space="preserve"> - Predicts the enduring demand for skills like cybersecurity alongside AI skills, indicating a balanced approach to technological and human skills.</w:t>
      </w:r>
      <w:r/>
    </w:p>
    <w:p>
      <w:pPr>
        <w:pStyle w:val="ListNumber"/>
        <w:spacing w:line="240" w:lineRule="auto"/>
        <w:ind w:left="720"/>
      </w:pPr>
      <w:r/>
      <w:hyperlink r:id="rId12">
        <w:r>
          <w:rPr>
            <w:color w:val="0000EE"/>
            <w:u w:val="single"/>
          </w:rPr>
          <w:t>https://www.gcwmultimedia.com/people-skills-matter-more-ai-future/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nsformative.cio.com/data-ai-and-a-new-era-of-innovation/reskilling-and-upskilling-are-crucial-to-success-in-the-ai-jobs-era/" TargetMode="External"/><Relationship Id="rId11" Type="http://schemas.openxmlformats.org/officeDocument/2006/relationships/hyperlink" Target="https://www.ibm.com/think/insights/ai-skills-you-need-for-2025" TargetMode="External"/><Relationship Id="rId12" Type="http://schemas.openxmlformats.org/officeDocument/2006/relationships/hyperlink" Target="https://www.gcwmultimedia.com/people-skills-matter-more-ai-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