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Advertising technology in 2024: Antitrust trials and the rise of generative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realm of advertising technology has witnessed significant developments in 2024, with key events including mergers and acquisitions, the evolution of generative AI, and Google's notable decision against the deprecation of third-party cookies in its Chrome browser. However, the most impactful story of the year has been the antitrust trial concerning Google’s ad tech, an event that has been over a decade in the making.</w:t>
      </w:r>
      <w:r/>
    </w:p>
    <w:p>
      <w:r/>
      <w:r>
        <w:t>According to Andrew Frank, Vice President and distinguished analyst at research firm Gartner, this trial marked a “collision of worlds.” Speaking on a recent episode of AdExchanger Talks, Frank expressed a sense of prolonged anticipation regarding the case, saying, “What took you so long?” in regard to the Department of Justice's actions. The lawsuit was filed in early 2023, leading to a trial that transpired over three weeks of vigorous testimony in September in Alexandria, Virginia. Closing arguments were made in November, with a verdict expected shortly thereafter.</w:t>
      </w:r>
      <w:r/>
    </w:p>
    <w:p>
      <w:r/>
      <w:r>
        <w:t>The complexity surrounding the outcome of such antitrust cases often defies simple predictions. Frank noted the intricate nature of antitrust history, indicating that even when outcomes seem to favour one side, they can lead to unexpected results. He stated, “If you look at the history of antitrust, there’s losing and then there’s losing,” highlighting companies like Microsoft, which managed to appeal their sanctions successfully.</w:t>
      </w:r>
      <w:r/>
    </w:p>
    <w:p>
      <w:r/>
      <w:r>
        <w:t>In light of these ongoing cases, many of Gartner’s marketing clients are grappling with the implications of both the Google ad tech trial and a separate search-related antitrust case, which has seen Google enter a remedy phase. The outcomes of these cases could significantly affect guids on media strategies and spending practices, particularly regarding a potential forced spinoff of Chrome.</w:t>
      </w:r>
      <w:r/>
    </w:p>
    <w:p>
      <w:r/>
      <w:r>
        <w:t>As businesses navigate these challenges, Frank advises marketers to embrace experimentation and diversification within their advertising strategies. Noting the excessive consolidation of media spending in recent years, he emphasised the need for exploration of alternative channels and technologies. “See if there aren’t other channels and technologies that might be able to produce results as good or better than just putting all your budget into one or two platforms,” he recommended.</w:t>
      </w:r>
      <w:r/>
    </w:p>
    <w:p>
      <w:r/>
      <w:r>
        <w:t>In addition to discussing the antitrust trial, the latest episode also delved into practical applications of AI, forecasts for 2025, strategies for brands to cultivate trust in a rapidly changing environment, and insights into the recent Omnicom/IPG merger's broader implications beyond principal-based media acquisition. Frank, who has a background as a video game designer, shared his own origin story, further enriching the conversation.</w:t>
      </w:r>
      <w:r/>
    </w:p>
    <w:p>
      <w:r/>
      <w:r>
        <w:t>The conversations and insights from industry experts such as Andrew Frank highlight the dynamic landscape of advertising technology, where emerging technologies and legal challenges are reshaping business practices and strategical approaches.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https://techxplore.com/news/2024-11-arguments-google-antitrust-trial-ad.html</w:t>
        </w:r>
      </w:hyperlink>
      <w:r>
        <w:t xml:space="preserve"> - Corroborates the details of the Google antitrust trial on ad tech, including the trial's location, the involvement of the US Department of Justice, and the arguments presented by both sides.</w:t>
      </w:r>
      <w:r/>
    </w:p>
    <w:p>
      <w:pPr>
        <w:pStyle w:val="ListNumber"/>
        <w:spacing w:line="240" w:lineRule="auto"/>
        <w:ind w:left="720"/>
      </w:pPr>
      <w:r/>
      <w:hyperlink r:id="rId11">
        <w:r>
          <w:rPr>
            <w:color w:val="0000EE"/>
            <w:u w:val="single"/>
          </w:rPr>
          <w:t>https://itif.org/events/2024/10/30/us-v-google-post-trial-analysis-of-ad-tech-case/</w:t>
        </w:r>
      </w:hyperlink>
      <w:r>
        <w:t xml:space="preserve"> - Provides a post-trial analysis of the ad tech case, detailing the DOJ's arguments about Google's monopoly in specific ad tech markets and Google's defenses.</w:t>
      </w:r>
      <w:r/>
    </w:p>
    <w:p>
      <w:pPr>
        <w:pStyle w:val="ListNumber"/>
        <w:spacing w:line="240" w:lineRule="auto"/>
        <w:ind w:left="720"/>
      </w:pPr>
      <w:r/>
      <w:hyperlink r:id="rId12">
        <w:r>
          <w:rPr>
            <w:color w:val="0000EE"/>
            <w:u w:val="single"/>
          </w:rPr>
          <w:t>https://www.techtarget.com/whatis/feature/10-ways-to-spot-disinformation-on-social-media</w:t>
        </w:r>
      </w:hyperlink>
      <w:r>
        <w:t xml:space="preserve"> - Although not directly related to the antitrust trial, this link provides context on evaluating information, which is relevant to understanding the credibility of sources discussing the trial.</w:t>
      </w:r>
      <w:r/>
    </w:p>
    <w:p>
      <w:pPr>
        <w:pStyle w:val="ListNumber"/>
        <w:spacing w:line="240" w:lineRule="auto"/>
        <w:ind w:left="720"/>
      </w:pPr>
      <w:r/>
      <w:hyperlink r:id="rId13">
        <w:r>
          <w:rPr>
            <w:color w:val="0000EE"/>
            <w:u w:val="single"/>
          </w:rPr>
          <w:t>https://www.hklaw.com/en/insights/publications/2024/09/federal-court-searches-for-answers-in-antitrust-trial-against-google</w:t>
        </w:r>
      </w:hyperlink>
      <w:r>
        <w:t xml:space="preserve"> - Discusses the antitrust trial against Google, including the DOJ's accusations of anti-competitive practices and the impact of Google's acquisitions on the ad tech ecosystem.</w:t>
      </w:r>
      <w:r/>
    </w:p>
    <w:p>
      <w:pPr>
        <w:pStyle w:val="ListNumber"/>
        <w:spacing w:line="240" w:lineRule="auto"/>
        <w:ind w:left="720"/>
      </w:pPr>
      <w:r/>
      <w:hyperlink r:id="rId10">
        <w:r>
          <w:rPr>
            <w:color w:val="0000EE"/>
            <w:u w:val="single"/>
          </w:rPr>
          <w:t>https://techxplore.com/news/2024-11-arguments-google-antitrust-trial-ad.html</w:t>
        </w:r>
      </w:hyperlink>
      <w:r>
        <w:t xml:space="preserve"> - Mentions the separate search-related antitrust case and the potential remedy phase, including the possibility of Google selling its Chrome browser business.</w:t>
      </w:r>
      <w:r/>
    </w:p>
    <w:p>
      <w:pPr>
        <w:pStyle w:val="ListNumber"/>
        <w:spacing w:line="240" w:lineRule="auto"/>
        <w:ind w:left="720"/>
      </w:pPr>
      <w:r/>
      <w:hyperlink r:id="rId11">
        <w:r>
          <w:rPr>
            <w:color w:val="0000EE"/>
            <w:u w:val="single"/>
          </w:rPr>
          <w:t>https://itif.org/events/2024/10/30/us-v-google-post-trial-analysis-of-ad-tech-case/</w:t>
        </w:r>
      </w:hyperlink>
      <w:r>
        <w:t xml:space="preserve"> - Details the specific markets where the DOJ argues Google has a monopoly, such as the ad exchange market, ad server market, and ad network market.</w:t>
      </w:r>
      <w:r/>
    </w:p>
    <w:p>
      <w:pPr>
        <w:pStyle w:val="ListNumber"/>
        <w:spacing w:line="240" w:lineRule="auto"/>
        <w:ind w:left="720"/>
      </w:pPr>
      <w:r/>
      <w:hyperlink r:id="rId13">
        <w:r>
          <w:rPr>
            <w:color w:val="0000EE"/>
            <w:u w:val="single"/>
          </w:rPr>
          <w:t>https://www.hklaw.com/en/insights/publications/2024/09/federal-court-searches-for-answers-in-antitrust-trial-against-google</w:t>
        </w:r>
      </w:hyperlink>
      <w:r>
        <w:t xml:space="preserve"> - Highlights the testimony of industry participants and the challenges competitors face due to Google's dominance and access to user data.</w:t>
      </w:r>
      <w:r/>
    </w:p>
    <w:p>
      <w:pPr>
        <w:pStyle w:val="ListNumber"/>
        <w:spacing w:line="240" w:lineRule="auto"/>
        <w:ind w:left="720"/>
      </w:pPr>
      <w:r/>
      <w:hyperlink r:id="rId10">
        <w:r>
          <w:rPr>
            <w:color w:val="0000EE"/>
            <w:u w:val="single"/>
          </w:rPr>
          <w:t>https://techxplore.com/news/2024-11-arguments-google-antitrust-trial-ad.html</w:t>
        </w:r>
      </w:hyperlink>
      <w:r>
        <w:t xml:space="preserve"> - Explains Google's arguments against the allegations, including the claim that the government is trying to pick 'winners and losers' in the market.</w:t>
      </w:r>
      <w:r/>
    </w:p>
    <w:p>
      <w:pPr>
        <w:pStyle w:val="ListNumber"/>
        <w:spacing w:line="240" w:lineRule="auto"/>
        <w:ind w:left="720"/>
      </w:pPr>
      <w:r/>
      <w:hyperlink r:id="rId11">
        <w:r>
          <w:rPr>
            <w:color w:val="0000EE"/>
            <w:u w:val="single"/>
          </w:rPr>
          <w:t>https://itif.org/events/2024/10/30/us-v-google-post-trial-analysis-of-ad-tech-case/</w:t>
        </w:r>
      </w:hyperlink>
      <w:r>
        <w:t xml:space="preserve"> - Discusses the potential implications of the trial's outcome on future antitrust actions against tech giants and the definition of the digital advertising market.</w:t>
      </w:r>
      <w:r/>
    </w:p>
    <w:p>
      <w:pPr>
        <w:pStyle w:val="ListNumber"/>
        <w:spacing w:line="240" w:lineRule="auto"/>
        <w:ind w:left="720"/>
      </w:pPr>
      <w:r/>
      <w:hyperlink r:id="rId13">
        <w:r>
          <w:rPr>
            <w:color w:val="0000EE"/>
            <w:u w:val="single"/>
          </w:rPr>
          <w:t>https://www.hklaw.com/en/insights/publications/2024/09/federal-court-searches-for-answers-in-antitrust-trial-against-google</w:t>
        </w:r>
      </w:hyperlink>
      <w:r>
        <w:t xml:space="preserve"> - Mentions the court's determination on market definition and its significant impact on the trial's outcome and future antitrust actions.</w:t>
      </w:r>
      <w:r/>
    </w:p>
    <w:p>
      <w:pPr>
        <w:pStyle w:val="ListNumber"/>
        <w:spacing w:line="240" w:lineRule="auto"/>
        <w:ind w:left="720"/>
      </w:pPr>
      <w:r/>
      <w:hyperlink r:id="rId10">
        <w:r>
          <w:rPr>
            <w:color w:val="0000EE"/>
            <w:u w:val="single"/>
          </w:rPr>
          <w:t>https://techxplore.com/news/2024-11-arguments-google-antitrust-trial-ad.html</w:t>
        </w:r>
      </w:hyperlink>
      <w:r>
        <w:t xml:space="preserve"> - Notes the potential for an appeal regardless of the judge's decision, which could prolong the process up to the US Supreme Court.</w:t>
      </w:r>
      <w:r/>
    </w:p>
    <w:p>
      <w:pPr>
        <w:pStyle w:val="ListNumber"/>
        <w:spacing w:line="240" w:lineRule="auto"/>
        <w:ind w:left="720"/>
      </w:pPr>
      <w:r/>
      <w:hyperlink r:id="rId14">
        <w:r>
          <w:rPr>
            <w:color w:val="0000EE"/>
            <w:u w:val="single"/>
          </w:rPr>
          <w:t>https://www.adexchanger.com/adexchanger-talks/frank-predictions-for-2025/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xplore.com/news/2024-11-arguments-google-antitrust-trial-ad.html" TargetMode="External"/><Relationship Id="rId11" Type="http://schemas.openxmlformats.org/officeDocument/2006/relationships/hyperlink" Target="https://itif.org/events/2024/10/30/us-v-google-post-trial-analysis-of-ad-tech-case/" TargetMode="External"/><Relationship Id="rId12" Type="http://schemas.openxmlformats.org/officeDocument/2006/relationships/hyperlink" Target="https://www.techtarget.com/whatis/feature/10-ways-to-spot-disinformation-on-social-media" TargetMode="External"/><Relationship Id="rId13" Type="http://schemas.openxmlformats.org/officeDocument/2006/relationships/hyperlink" Target="https://www.hklaw.com/en/insights/publications/2024/09/federal-court-searches-for-answers-in-antitrust-trial-against-google" TargetMode="External"/><Relationship Id="rId14" Type="http://schemas.openxmlformats.org/officeDocument/2006/relationships/hyperlink" Target="https://www.adexchanger.com/adexchanger-talks/frank-predictions-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