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Pudu Robotics partners with Burroughs to enhance customer service in North America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notable development in the robotics and automation sectors has emerged as Pudu Robotics, known for its innovative service robots, has formed a partnership with Burroughs, the largest independent services provider of self-service technology in North America. This collaboration is poised to significantly enhance customer service experiences for businesses throughout the continent.</w:t>
      </w:r>
      <w:r/>
    </w:p>
    <w:p>
      <w:r/>
      <w:r>
        <w:t>Pudu Robotics, which has established a reputation for developing user-friendly robotic solutions for diverse industries, including hospitality, retail, healthcare, and manufacturing, has recognised an increasing demand for efficient and reliable support solutions for their robots. To address this demand, the firm sought a robust service provider with the capacity to enhance its North American operations.</w:t>
      </w:r>
      <w:r/>
    </w:p>
    <w:p>
      <w:r/>
      <w:r>
        <w:t>Burroughs, headquartered in Chicago, Illinois, boasts a comprehensive network with two dedicated repair depots, a pair of technical support centres of excellence, and a distribution centre. This extensive infrastructure includes over 120 forward stocking locations and a team of 500 service technicians strategically situated across the United States and Canada, thereby ensuring expansive and responsive support for Pudu Robotics' clients.</w:t>
      </w:r>
      <w:r/>
    </w:p>
    <w:p>
      <w:r/>
      <w:r>
        <w:t>The partnership aims to deliver an effective service model that promises quicker deployments, swift installations, and elevated operational uptime for customers. Skyler Wu, the technical support leader for the Americas at Pudu Robotics, highlighted the benefits of this alliance. Speaking to "Robotics &amp; Automation News", Wu stated, “Working with Burroughs means we can offer our North American customers quicker and more affordable support. We’re excited about how this will boost satisfaction and ensure our robots are successfully rolled out across the region.”</w:t>
      </w:r>
      <w:r/>
    </w:p>
    <w:p>
      <w:r/>
      <w:r>
        <w:t>In addition to reinforcing customer service capabilities, Burroughs is enhancing its presence in the high-demand sectors of robotics and automation by utilising a technology-enhanced lifecycle service model. This partnership with Pudu Robotics grants Burroughs the opportunity to further develop its digital-first service approach and leverage emerging advancements within the robotics industry.</w:t>
      </w:r>
      <w:r/>
    </w:p>
    <w:p>
      <w:r/>
      <w:r>
        <w:t>Anson Martin, the CEO of Burroughs, emphasised the synergies of this collaboration, stating, “Burroughs and Pudu Robotics share a culture of innovation with a strong technology-based approach focused on delivering a more engaging experience for our customers. Our vast expertise and comprehensive service coverage, paired with our breadth and depth of offerings will enable fast deployment and installation and market-leading equipment uptime that aligns with Pudu Robotics’ brand promise.”</w:t>
      </w:r>
      <w:r/>
    </w:p>
    <w:p>
      <w:r/>
      <w:r>
        <w:t>Overall, this partnership exemplifies a mutual commitment to innovation and excellence in customer service within the evolving landscape of the robotics and automation industries. Pudu Robotics and Burroughs are set to play a pivotal role in redefining how businesses across North America engage with and benefit from robotic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https://www.taiwannews.com.tw/news/6009557</w:t>
        </w:r>
      </w:hyperlink>
      <w:r>
        <w:t xml:space="preserve"> - Corroborates the partnership between Pudu Robotics and Burroughs, and the enhancement of customer service experiences through this collaboration.</w:t>
      </w:r>
      <w:r/>
    </w:p>
    <w:p>
      <w:pPr>
        <w:pStyle w:val="ListNumber"/>
        <w:spacing w:line="240" w:lineRule="auto"/>
        <w:ind w:left="720"/>
      </w:pPr>
      <w:r/>
      <w:hyperlink r:id="rId11">
        <w:r>
          <w:rPr>
            <w:color w:val="0000EE"/>
            <w:u w:val="single"/>
          </w:rPr>
          <w:t>https://www.prnewswire.com/news-releases/pudu-robotics-and-burroughs-forge-new-partnership-to-strengthen-customer-centric-service-across-north-america-302342956.html</w:t>
        </w:r>
      </w:hyperlink>
      <w:r>
        <w:t xml:space="preserve"> - Details the partnership and its goals, including faster deployments, installations, and increased operational uptime.</w:t>
      </w:r>
      <w:r/>
    </w:p>
    <w:p>
      <w:pPr>
        <w:pStyle w:val="ListNumber"/>
        <w:spacing w:line="240" w:lineRule="auto"/>
        <w:ind w:left="720"/>
      </w:pPr>
      <w:r/>
      <w:hyperlink r:id="rId10">
        <w:r>
          <w:rPr>
            <w:color w:val="0000EE"/>
            <w:u w:val="single"/>
          </w:rPr>
          <w:t>https://www.taiwannews.com.tw/news/6009557</w:t>
        </w:r>
      </w:hyperlink>
      <w:r>
        <w:t xml:space="preserve"> - Describes Pudu Robotics' reputation for developing user-friendly robotic solutions for various industries.</w:t>
      </w:r>
      <w:r/>
    </w:p>
    <w:p>
      <w:pPr>
        <w:pStyle w:val="ListNumber"/>
        <w:spacing w:line="240" w:lineRule="auto"/>
        <w:ind w:left="720"/>
      </w:pPr>
      <w:r/>
      <w:hyperlink r:id="rId11">
        <w:r>
          <w:rPr>
            <w:color w:val="0000EE"/>
            <w:u w:val="single"/>
          </w:rPr>
          <w:t>https://www.prnewswire.com/news-releases/pudu-robotics-and-burroughs-forge-new-partnership-to-strengthen-customer-centric-service-across-north-america-302342956.html</w:t>
        </w:r>
      </w:hyperlink>
      <w:r>
        <w:t xml:space="preserve"> - Explains the increasing demand for efficient and reliable support solutions for Pudu Robotics' robots and the role of Burroughs in addressing this demand.</w:t>
      </w:r>
      <w:r/>
    </w:p>
    <w:p>
      <w:pPr>
        <w:pStyle w:val="ListNumber"/>
        <w:spacing w:line="240" w:lineRule="auto"/>
        <w:ind w:left="720"/>
      </w:pPr>
      <w:r/>
      <w:hyperlink r:id="rId10">
        <w:r>
          <w:rPr>
            <w:color w:val="0000EE"/>
            <w:u w:val="single"/>
          </w:rPr>
          <w:t>https://www.taiwannews.com.tw/news/6009557</w:t>
        </w:r>
      </w:hyperlink>
      <w:r>
        <w:t xml:space="preserve"> - Outlines Burroughs' comprehensive network, including repair depots, technical support centers, distribution center, forward stocking locations, and service technicians.</w:t>
      </w:r>
      <w:r/>
    </w:p>
    <w:p>
      <w:pPr>
        <w:pStyle w:val="ListNumber"/>
        <w:spacing w:line="240" w:lineRule="auto"/>
        <w:ind w:left="720"/>
      </w:pPr>
      <w:r/>
      <w:hyperlink r:id="rId11">
        <w:r>
          <w:rPr>
            <w:color w:val="0000EE"/>
            <w:u w:val="single"/>
          </w:rPr>
          <w:t>https://www.prnewswire.com/news-releases/pudu-robotics-and-burroughs-forge-new-partnership-to-strengthen-customer-centric-service-across-north-america-302342956.html</w:t>
        </w:r>
      </w:hyperlink>
      <w:r>
        <w:t xml:space="preserve"> - Details the extensive infrastructure of Burroughs and its capacity to provide expansive and responsive support.</w:t>
      </w:r>
      <w:r/>
    </w:p>
    <w:p>
      <w:pPr>
        <w:pStyle w:val="ListNumber"/>
        <w:spacing w:line="240" w:lineRule="auto"/>
        <w:ind w:left="720"/>
      </w:pPr>
      <w:r/>
      <w:hyperlink r:id="rId10">
        <w:r>
          <w:rPr>
            <w:color w:val="0000EE"/>
            <w:u w:val="single"/>
          </w:rPr>
          <w:t>https://www.taiwannews.com.tw/news/6009557</w:t>
        </w:r>
      </w:hyperlink>
      <w:r>
        <w:t xml:space="preserve"> - Quotes Skyler Wu on the benefits of the partnership, including quicker and more affordable support for North American customers.</w:t>
      </w:r>
      <w:r/>
    </w:p>
    <w:p>
      <w:pPr>
        <w:pStyle w:val="ListNumber"/>
        <w:spacing w:line="240" w:lineRule="auto"/>
        <w:ind w:left="720"/>
      </w:pPr>
      <w:r/>
      <w:hyperlink r:id="rId11">
        <w:r>
          <w:rPr>
            <w:color w:val="0000EE"/>
            <w:u w:val="single"/>
          </w:rPr>
          <w:t>https://www.prnewswire.com/news-releases/pudu-robotics-and-burroughs-forge-new-partnership-to-strengthen-customer-centric-service-across-north-america-302342956.html</w:t>
        </w:r>
      </w:hyperlink>
      <w:r>
        <w:t xml:space="preserve"> - Explains how the partnership enhances Burroughs' presence in robotics and automation by leveraging a technology-enhanced lifecycle service model.</w:t>
      </w:r>
      <w:r/>
    </w:p>
    <w:p>
      <w:pPr>
        <w:pStyle w:val="ListNumber"/>
        <w:spacing w:line="240" w:lineRule="auto"/>
        <w:ind w:left="720"/>
      </w:pPr>
      <w:r/>
      <w:hyperlink r:id="rId10">
        <w:r>
          <w:rPr>
            <w:color w:val="0000EE"/>
            <w:u w:val="single"/>
          </w:rPr>
          <w:t>https://www.taiwannews.com.tw/news/6009557</w:t>
        </w:r>
      </w:hyperlink>
      <w:r>
        <w:t xml:space="preserve"> - Quotes Anson Martin on the synergies of the collaboration and the commitment to innovation and customer excellence.</w:t>
      </w:r>
      <w:r/>
    </w:p>
    <w:p>
      <w:pPr>
        <w:pStyle w:val="ListNumber"/>
        <w:spacing w:line="240" w:lineRule="auto"/>
        <w:ind w:left="720"/>
      </w:pPr>
      <w:r/>
      <w:hyperlink r:id="rId12">
        <w:r>
          <w:rPr>
            <w:color w:val="0000EE"/>
            <w:u w:val="single"/>
          </w:rPr>
          <w:t>https://www.burroughs.com</w:t>
        </w:r>
      </w:hyperlink>
      <w:r>
        <w:t xml:space="preserve"> - Provides information on Burroughs' comprehensive lifecycle management and digital-first service approach.</w:t>
      </w:r>
      <w:r/>
    </w:p>
    <w:p>
      <w:pPr>
        <w:pStyle w:val="ListNumber"/>
        <w:spacing w:line="240" w:lineRule="auto"/>
        <w:ind w:left="720"/>
      </w:pPr>
      <w:r/>
      <w:hyperlink r:id="rId13">
        <w:r>
          <w:rPr>
            <w:color w:val="0000EE"/>
            <w:u w:val="single"/>
          </w:rPr>
          <w:t>https://roboticsandautomationnews.com/2025/01/08/pudu-robotics-partners-with-burroughs-to-strengthen-customer-service/88306/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aiwannews.com.tw/news/6009557" TargetMode="External"/><Relationship Id="rId11" Type="http://schemas.openxmlformats.org/officeDocument/2006/relationships/hyperlink" Target="https://www.prnewswire.com/news-releases/pudu-robotics-and-burroughs-forge-new-partnership-to-strengthen-customer-centric-service-across-north-america-302342956.html" TargetMode="External"/><Relationship Id="rId12" Type="http://schemas.openxmlformats.org/officeDocument/2006/relationships/hyperlink" Target="https://www.burroughs.com" TargetMode="External"/><Relationship Id="rId13" Type="http://schemas.openxmlformats.org/officeDocument/2006/relationships/hyperlink" Target="https://roboticsandautomationnews.com/2025/01/08/pudu-robotics-partners-with-burroughs-to-strengthen-customer-service/883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