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shows resilience amid cryptocurrency market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Tuesday marked by significant fluctuations in the cryptocurrency markets, the Solana blockchain demonstrated its resilience by maintaining a crucial support level amid broader sell-offs. This stability comes despite a turbulent trading environment influenced by unexpectedly strong employment data in the United States, which contributed to a general downturn across various digital assets.</w:t>
      </w:r>
      <w:r/>
    </w:p>
    <w:p>
      <w:r/>
      <w:r>
        <w:t>As the marketplace reeled from declines in popular cryptocurrencies such as Avalanche and Chainlink, Solana experienced a comparatively moderate price drop of 6%, settling at $204 after starting the day at $218. Experts note that this contained decline suggests a potential underlying strength in Solana's market dynamics, differentiating it from other major cryptocurrencies that faced steeper losses.</w:t>
      </w:r>
      <w:r/>
    </w:p>
    <w:p>
      <w:r/>
      <w:r>
        <w:t>Driving a surge in user engagement on the Solana blockchain are various AI-themed projects, including Pudgy Penguins and Fartcoin. These initiatives have gained traction within online communities, resulting in a notable increase in users. For instance, on January 6th, Solana recorded five million daily interactions from first-time users, the highest figure seen in over two weeks. This influx of new participants is crucial, as it helps to buffer Solana against adverse market conditions.</w:t>
      </w:r>
      <w:r/>
    </w:p>
    <w:p>
      <w:r/>
      <w:r>
        <w:t>The current $200 support level has emerged as a pivotal benchmark for Solana’s future performance. If the cryptocurrency can maintain this threshold, analysts believe it may seek to breach the $220 resistance level. However, any significant loss beneath this critical line could prompt further declines, potentially testing the limits of the momentum gained from recent user activity.</w:t>
      </w:r>
      <w:r/>
    </w:p>
    <w:p>
      <w:r/>
      <w:r>
        <w:t>Looking towards future prospects, forecast predictions for Solana in 2025 are drawing attention from investors. Despite recent volatility, the blockchain is establishing itself as a formidable contender within the cryptocurrency ecosystem. Analysts suggest that if trends in blockchain adoption and user engagement continue on their current trajectory, Solana could exceed a valuation of $500 by 2025. The ongoing integration of AI projects is expected to further enhance its appeal to both developers and investors, thereby solidifying its market presence.</w:t>
      </w:r>
      <w:r/>
    </w:p>
    <w:p>
      <w:r/>
      <w:r>
        <w:t>Investment in Solana presents both opportunities and risks characteristic of the cryptocurrency landscape. The inherent volatility of these markets can lead to marked price fluctuations, underscoring the necessity for a diversified investment approach. However, the prevailing community involvement and technological advancements, particularly those related to AI, lend a promising dimension to Solana's investment narrative.</w:t>
      </w:r>
      <w:r/>
    </w:p>
    <w:p>
      <w:r/>
      <w:r>
        <w:t>Notably, there are both pros and cons to consider. On one side, the development of a robust ecosystem alongside the promising integration of AI initiatives has drawn considerable user interest and capital into Solana. Conversely, regulatory uncertainties and the volatile nature of its market remain essential factors of concern for potential investors.</w:t>
      </w:r>
      <w:r/>
    </w:p>
    <w:p>
      <w:r/>
      <w:r>
        <w:t>Additionally, Solana has faced controversies over network outages and scalability challenges. Nevertheless, ongoing improvements are underway to tackle these issues, aiming to bolster network reliability and performance. As such, it becomes imperative for investors to stay informed regarding these developments and their implications for Solana’s standing in the market.</w:t>
      </w:r>
      <w:r/>
    </w:p>
    <w:p>
      <w:r/>
      <w:r>
        <w:t>For those exploring the cryptocurrency realm, an understanding of the overarching market dynamics is essential. Reliable resources provide valuable insights into trends and investment strategies, aiding those looking to navigate the complexities of this evolving sector.</w:t>
      </w:r>
      <w:r/>
    </w:p>
    <w:p>
      <w:r/>
      <w:r>
        <w:t>In summary, while the cryptocurrency market continues to navigate a landscape filled with uncertainties, Solana’s potential for growth, bolstered by community engagement and technological advancements, positions it as a noteworthy investment consideration as 2025 approaches. Staying abreast of market shifts and developments will be crucial for anyone contemplating an investment in Solana.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https://techpoint.africa/2025/01/07/price-prediction-for-january-dogecoin-solana-and-new-crypto-remittix/</w:t>
        </w:r>
      </w:hyperlink>
      <w:r>
        <w:t xml:space="preserve"> - Corroborates the stability of Solana amid broader market fluctuations and the impact of strong US employment data on cryptocurrency prices.</w:t>
      </w:r>
      <w:r/>
    </w:p>
    <w:p>
      <w:pPr>
        <w:pStyle w:val="ListNumber"/>
        <w:spacing w:line="240" w:lineRule="auto"/>
        <w:ind w:left="720"/>
      </w:pPr>
      <w:r/>
      <w:hyperlink r:id="rId11">
        <w:r>
          <w:rPr>
            <w:color w:val="0000EE"/>
            <w:u w:val="single"/>
          </w:rPr>
          <w:t>https://www.fxstreet.com/cryptocurrencies/news/solana-price-prediction-sol-holds-205-support-as-crypto-market-tumbles-on-us-jobs-data-202501072114</w:t>
        </w:r>
      </w:hyperlink>
      <w:r>
        <w:t xml:space="preserve"> - Supports the information about Solana's price drop and its maintenance of the $200 support level despite market volatility.</w:t>
      </w:r>
      <w:r/>
    </w:p>
    <w:p>
      <w:pPr>
        <w:pStyle w:val="ListNumber"/>
        <w:spacing w:line="240" w:lineRule="auto"/>
        <w:ind w:left="720"/>
      </w:pPr>
      <w:r/>
      <w:hyperlink r:id="rId11">
        <w:r>
          <w:rPr>
            <w:color w:val="0000EE"/>
            <w:u w:val="single"/>
          </w:rPr>
          <w:t>https://www.fxstreet.com/cryptocurrencies/news/solana-price-prediction-sol-holds-205-support-as-crypto-market-tumbles-on-us-jobs-data-202501072114</w:t>
        </w:r>
      </w:hyperlink>
      <w:r>
        <w:t xml:space="preserve"> - Provides details on the daily interactions and user growth on the Solana blockchain, including the five million daily first signers on January 6th.</w:t>
      </w:r>
      <w:r/>
    </w:p>
    <w:p>
      <w:pPr>
        <w:pStyle w:val="ListNumber"/>
        <w:spacing w:line="240" w:lineRule="auto"/>
        <w:ind w:left="720"/>
      </w:pPr>
      <w:r/>
      <w:hyperlink r:id="rId12">
        <w:r>
          <w:rPr>
            <w:color w:val="0000EE"/>
            <w:u w:val="single"/>
          </w:rPr>
          <w:t>https://u.today/opinions/solana-sol-price-prediction-2025</w:t>
        </w:r>
      </w:hyperlink>
      <w:r>
        <w:t xml:space="preserve"> - Discusses the potential for Solana to breach the $220 resistance level and the importance of maintaining the $200 support level for future performance.</w:t>
      </w:r>
      <w:r/>
    </w:p>
    <w:p>
      <w:pPr>
        <w:pStyle w:val="ListNumber"/>
        <w:spacing w:line="240" w:lineRule="auto"/>
        <w:ind w:left="720"/>
      </w:pPr>
      <w:r/>
      <w:hyperlink r:id="rId10">
        <w:r>
          <w:rPr>
            <w:color w:val="0000EE"/>
            <w:u w:val="single"/>
          </w:rPr>
          <w:t>https://techpoint.africa/2025/01/07/price-prediction-for-january-dogecoin-solana-and-new-crypto-remittix/</w:t>
        </w:r>
      </w:hyperlink>
      <w:r>
        <w:t xml:space="preserve"> - Highlights the integration of AI projects and their impact on Solana's user engagement and potential valuation by 2025.</w:t>
      </w:r>
      <w:r/>
    </w:p>
    <w:p>
      <w:pPr>
        <w:pStyle w:val="ListNumber"/>
        <w:spacing w:line="240" w:lineRule="auto"/>
        <w:ind w:left="720"/>
      </w:pPr>
      <w:r/>
      <w:hyperlink r:id="rId12">
        <w:r>
          <w:rPr>
            <w:color w:val="0000EE"/>
            <w:u w:val="single"/>
          </w:rPr>
          <w:t>https://u.today/opinions/solana-sol-price-prediction-2025</w:t>
        </w:r>
      </w:hyperlink>
      <w:r>
        <w:t xml:space="preserve"> - Mentions the forecast predictions for Solana in 2025, including potential valuations and the influence of AI projects on its market presence.</w:t>
      </w:r>
      <w:r/>
    </w:p>
    <w:p>
      <w:pPr>
        <w:pStyle w:val="ListNumber"/>
        <w:spacing w:line="240" w:lineRule="auto"/>
        <w:ind w:left="720"/>
      </w:pPr>
      <w:r/>
      <w:hyperlink r:id="rId11">
        <w:r>
          <w:rPr>
            <w:color w:val="0000EE"/>
            <w:u w:val="single"/>
          </w:rPr>
          <w:t>https://www.fxstreet.com/cryptocurrencies/news/solana-price-prediction-sol-holds-205-support-as-crypto-market-tumbles-on-us-jobs-data-202501072114</w:t>
        </w:r>
      </w:hyperlink>
      <w:r>
        <w:t xml:space="preserve"> - Addresses the volatility and risks associated with investing in Solana, emphasizing the need for a diversified investment approach.</w:t>
      </w:r>
      <w:r/>
    </w:p>
    <w:p>
      <w:pPr>
        <w:pStyle w:val="ListNumber"/>
        <w:spacing w:line="240" w:lineRule="auto"/>
        <w:ind w:left="720"/>
      </w:pPr>
      <w:r/>
      <w:hyperlink r:id="rId12">
        <w:r>
          <w:rPr>
            <w:color w:val="0000EE"/>
            <w:u w:val="single"/>
          </w:rPr>
          <w:t>https://u.today/opinions/solana-sol-price-prediction-2025</w:t>
        </w:r>
      </w:hyperlink>
      <w:r>
        <w:t xml:space="preserve"> - Discusses the pros and cons of investing in Solana, including community involvement, technological advancements, and regulatory uncertainties.</w:t>
      </w:r>
      <w:r/>
    </w:p>
    <w:p>
      <w:pPr>
        <w:pStyle w:val="ListNumber"/>
        <w:spacing w:line="240" w:lineRule="auto"/>
        <w:ind w:left="720"/>
      </w:pPr>
      <w:r/>
      <w:hyperlink r:id="rId10">
        <w:r>
          <w:rPr>
            <w:color w:val="0000EE"/>
            <w:u w:val="single"/>
          </w:rPr>
          <w:t>https://techpoint.africa/2025/01/07/price-prediction-for-january-dogecoin-solana-and-new-crypto-remittix/</w:t>
        </w:r>
      </w:hyperlink>
      <w:r>
        <w:t xml:space="preserve"> - Mentions the ongoing improvements to address network outages and scalability challenges, aiming to enhance Solana's network reliability and performance.</w:t>
      </w:r>
      <w:r/>
    </w:p>
    <w:p>
      <w:pPr>
        <w:pStyle w:val="ListNumber"/>
        <w:spacing w:line="240" w:lineRule="auto"/>
        <w:ind w:left="720"/>
      </w:pPr>
      <w:r/>
      <w:hyperlink r:id="rId12">
        <w:r>
          <w:rPr>
            <w:color w:val="0000EE"/>
            <w:u w:val="single"/>
          </w:rPr>
          <w:t>https://u.today/opinions/solana-sol-price-prediction-2025</w:t>
        </w:r>
      </w:hyperlink>
      <w:r>
        <w:t xml:space="preserve"> - Highlights the importance of staying informed about market shifts and developments for investors considering Solana.</w:t>
      </w:r>
      <w:r/>
    </w:p>
    <w:p>
      <w:pPr>
        <w:pStyle w:val="ListNumber"/>
        <w:spacing w:line="240" w:lineRule="auto"/>
        <w:ind w:left="720"/>
      </w:pPr>
      <w:r/>
      <w:hyperlink r:id="rId11">
        <w:r>
          <w:rPr>
            <w:color w:val="0000EE"/>
            <w:u w:val="single"/>
          </w:rPr>
          <w:t>https://www.fxstreet.com/cryptocurrencies/news/solana-price-prediction-sol-holds-205-support-as-crypto-market-tumbles-on-us-jobs-data-202501072114</w:t>
        </w:r>
      </w:hyperlink>
      <w:r>
        <w:t xml:space="preserve"> - Summarizes Solana's potential for growth, supported by community engagement and technological advancements, as a noteworthy investment consideration for 2025.</w:t>
      </w:r>
      <w:r/>
    </w:p>
    <w:p>
      <w:pPr>
        <w:pStyle w:val="ListNumber"/>
        <w:spacing w:line="240" w:lineRule="auto"/>
        <w:ind w:left="720"/>
      </w:pPr>
      <w:r/>
      <w:hyperlink r:id="rId13">
        <w:r>
          <w:rPr>
            <w:color w:val="0000EE"/>
            <w:u w:val="single"/>
          </w:rPr>
          <w:t>https://news.google.com/rss/articles/CBMipwFBVV95cUxPX2NuTU80R3B6V1JBdzR6U2ljNTY3QmZTTzNpWS1LSWxHdWF6OUJzZUczUHNwNUs0ZEtEYzZjZ3BMNG0xUVZ2eGp1b285eFY4QmlzeGEySS11bWJSVE05dWIwSU5uOWVUd0RHNDk0cW5kS1hwMzRrMDZ3Nzl5WWNGWm5fVF9qTjBNYlVfanktYjNhX2phRHF5THlCTWRaZE5PZ1FiU0hi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point.africa/2025/01/07/price-prediction-for-january-dogecoin-solana-and-new-crypto-remittix/" TargetMode="External"/><Relationship Id="rId11" Type="http://schemas.openxmlformats.org/officeDocument/2006/relationships/hyperlink" Target="https://www.fxstreet.com/cryptocurrencies/news/solana-price-prediction-sol-holds-205-support-as-crypto-market-tumbles-on-us-jobs-data-202501072114" TargetMode="External"/><Relationship Id="rId12" Type="http://schemas.openxmlformats.org/officeDocument/2006/relationships/hyperlink" Target="https://u.today/opinions/solana-sol-price-prediction-2025" TargetMode="External"/><Relationship Id="rId13" Type="http://schemas.openxmlformats.org/officeDocument/2006/relationships/hyperlink" Target="https://news.google.com/rss/articles/CBMipwFBVV95cUxPX2NuTU80R3B6V1JBdzR6U2ljNTY3QmZTTzNpWS1LSWxHdWF6OUJzZUczUHNwNUs0ZEtEYzZjZ3BMNG0xUVZ2eGp1b285eFY4QmlzeGEySS11bWJSVE05dWIwSU5uOWVUd0RHNDk0cW5kS1hwMzRrMDZ3Nzl5WWNGWm5fVF9qTjBNYlVfanktYjNhX2phRHF5THlCTWRaZE5PZ1FiU0hi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