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3D camera market set for substantial growth by 2028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3D camera market is poised for significant growth, with a current valuation of approximately USD 3.6 billion in 2023, and projected to reach USD 9.1 billion by 2028, reflecting a compound annual growth rate (CAGR) of 20.3%. According to a report published by GLOBE NEWSWIRE, this booming market is driven by advancing technologies, changing consumer demands, and a broader range of applications across various industries.</w:t>
      </w:r>
      <w:r/>
    </w:p>
    <w:p>
      <w:r/>
      <w:r>
        <w:t>The increasing integration of artificial intelligence (AI) within camera systems is reshaping the functionalities of both professional and consumer cameras. The report notes that the rise in demand for high-resolution video capture is contributing to the expansion of market segments, which now encompass photography, security, and industrial applications. As sectors like automotive and healthcare embrace these innovations, they are leveraging advanced imaging technologies, pushing the boundaries of traditional camera use.</w:t>
      </w:r>
      <w:r/>
    </w:p>
    <w:p>
      <w:r/>
      <w:r>
        <w:t>Key market players include industry leaders such as FARO (USA), Ricoh Co., Ltd. (Japan), Leica Geosystems AG (Switzerland), Panasonic Holdings Corporation (Japan), and Intel Corp. (USA), among others. Their contributions reflect a diverse landscape of technological evolution in camera systems.</w:t>
      </w:r>
      <w:r/>
    </w:p>
    <w:p>
      <w:r/>
      <w:r>
        <w:t>3D cameras have found versatility in numerous business sectors, including logistics, construction, and entertainment. Their ability to create highly accurate 3D models of objects and environments is essential for various applications. For instance, in the logistics sector, 3D cameras enhance inventory management by automating processes like counting and sorting packages. These cameras capture 3D images that enable real-time tracking of inventory, significantly reducing errors and boosting efficiency.</w:t>
      </w:r>
      <w:r/>
    </w:p>
    <w:p>
      <w:r/>
      <w:r>
        <w:t>Particularly noteworthy is the expected growth of the Time of Flight (ToF) segment, which is forecasted to have the highest CAGR during this period. This segment’s expansion is buoyed by its adoption across diverse fields such as augmented reality (AR), virtual reality (VR), and industrial automation. For instance, ToF cameras assist robots in navigating their environments by creating comprehensive 3D maps, thus finding applications in autonomous vehicles and drones.</w:t>
      </w:r>
      <w:r/>
    </w:p>
    <w:p>
      <w:r/>
      <w:r>
        <w:t>The Asia Pacific region is anticipated to lead the growth in the 3D camera sector. This rise stems from the increased adoption of 3D technology in VR, AR, robotics, and industrial automation, facilitated by ongoing technological advancements and the need for improved spatial data. The wealth of technological innovations within this region supports the market's steady ascent, capturing the interest of various sectors seeking advanced imaging solutions.</w:t>
      </w:r>
      <w:r/>
    </w:p>
    <w:p>
      <w:r/>
      <w:r>
        <w:t>The 3D camera market can be segmented into two primary types: target cameras and target-free cameras. Target cameras, which require specific targets or patterns, offer high precision in measurements and use advanced illumination techniques to enhance depth accuracy. Conversely, target-free cameras, such as ToF and LIDAR systems, utilise the time taken by light pulses to generate 3D imagery without the necessity for physical markers, leading to simplified designs and broader applications.</w:t>
      </w:r>
      <w:r/>
    </w:p>
    <w:p>
      <w:r/>
      <w:r>
        <w:t>As these technologies continue to evolve, businesses are positioned to explore new revenue streams and efficiencies that emerge from the integration of AI and 3D camera technologies. The market analysis indicates a robust future for both technological innovation and the application of these systems across a diverse array of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https://www.marketsandmarkets.com/Market-Reports/3d-camera-market-168090942.html</w:t>
        </w:r>
      </w:hyperlink>
      <w:r>
        <w:t xml:space="preserve"> - Corroborates the global 3D camera market valuation of USD 3.6 billion in 2023 and the projected value of USD 9.1 billion by 2028, with a CAGR of 20.3%.</w:t>
      </w:r>
      <w:r/>
    </w:p>
    <w:p>
      <w:pPr>
        <w:pStyle w:val="ListNumber"/>
        <w:spacing w:line="240" w:lineRule="auto"/>
        <w:ind w:left="720"/>
      </w:pPr>
      <w:r/>
      <w:hyperlink r:id="rId10">
        <w:r>
          <w:rPr>
            <w:color w:val="0000EE"/>
            <w:u w:val="single"/>
          </w:rPr>
          <w:t>https://www.marketsandmarkets.com/Market-Reports/3d-camera-market-168090942.html</w:t>
        </w:r>
      </w:hyperlink>
      <w:r>
        <w:t xml:space="preserve"> - Supports the growth drivers such as advancing technologies, changing consumer demands, and broader applications across various industries.</w:t>
      </w:r>
      <w:r/>
    </w:p>
    <w:p>
      <w:pPr>
        <w:pStyle w:val="ListNumber"/>
        <w:spacing w:line="240" w:lineRule="auto"/>
        <w:ind w:left="720"/>
      </w:pPr>
      <w:r/>
      <w:hyperlink r:id="rId11">
        <w:r>
          <w:rPr>
            <w:color w:val="0000EE"/>
            <w:u w:val="single"/>
          </w:rPr>
          <w:t>https://www.framos.com/en/products-solutions/3d-depth-sensing/d400e-depth-camera</w:t>
        </w:r>
      </w:hyperlink>
      <w:r>
        <w:t xml:space="preserve"> - Highlights the integration of AI within camera systems and their applications in sectors like logistics, construction, and industrial automation.</w:t>
      </w:r>
      <w:r/>
    </w:p>
    <w:p>
      <w:pPr>
        <w:pStyle w:val="ListNumber"/>
        <w:spacing w:line="240" w:lineRule="auto"/>
        <w:ind w:left="720"/>
      </w:pPr>
      <w:r/>
      <w:hyperlink r:id="rId11">
        <w:r>
          <w:rPr>
            <w:color w:val="0000EE"/>
            <w:u w:val="single"/>
          </w:rPr>
          <w:t>https://www.framos.com/en/products-solutions/3d-depth-sensing/d400e-depth-camera</w:t>
        </w:r>
      </w:hyperlink>
      <w:r>
        <w:t xml:space="preserve"> - Details the use of 3D cameras in logistics for inventory management and process automation.</w:t>
      </w:r>
      <w:r/>
    </w:p>
    <w:p>
      <w:pPr>
        <w:pStyle w:val="ListNumber"/>
        <w:spacing w:line="240" w:lineRule="auto"/>
        <w:ind w:left="720"/>
      </w:pPr>
      <w:r/>
      <w:hyperlink r:id="rId10">
        <w:r>
          <w:rPr>
            <w:color w:val="0000EE"/>
            <w:u w:val="single"/>
          </w:rPr>
          <w:t>https://www.marketsandmarkets.com/Market-Reports/3d-camera-market-168090942.html</w:t>
        </w:r>
      </w:hyperlink>
      <w:r>
        <w:t xml:space="preserve"> - Mentions key market players such as FARO, Ricoh Co., Ltd., Leica Geosystems AG, Panasonic Holdings Corporation, and Intel Corp.</w:t>
      </w:r>
      <w:r/>
    </w:p>
    <w:p>
      <w:pPr>
        <w:pStyle w:val="ListNumber"/>
        <w:spacing w:line="240" w:lineRule="auto"/>
        <w:ind w:left="720"/>
      </w:pPr>
      <w:r/>
      <w:hyperlink r:id="rId12">
        <w:r>
          <w:rPr>
            <w:color w:val="0000EE"/>
            <w:u w:val="single"/>
          </w:rPr>
          <w:t>https://www.grandviewresearch.com/industry-analysis/3d-camera-market</w:t>
        </w:r>
      </w:hyperlink>
      <w:r>
        <w:t xml:space="preserve"> - Supports the expected growth of the Time of Flight (ToF) segment and its applications in AR, VR, and industrial automation.</w:t>
      </w:r>
      <w:r/>
    </w:p>
    <w:p>
      <w:pPr>
        <w:pStyle w:val="ListNumber"/>
        <w:spacing w:line="240" w:lineRule="auto"/>
        <w:ind w:left="720"/>
      </w:pPr>
      <w:r/>
      <w:hyperlink r:id="rId12">
        <w:r>
          <w:rPr>
            <w:color w:val="0000EE"/>
            <w:u w:val="single"/>
          </w:rPr>
          <w:t>https://www.grandviewresearch.com/industry-analysis/3d-camera-market</w:t>
        </w:r>
      </w:hyperlink>
      <w:r>
        <w:t xml:space="preserve"> - Corroborates the Asia Pacific region's leadership in the growth of the 3D camera sector due to increased adoption in VR, AR, robotics, and industrial automation.</w:t>
      </w:r>
      <w:r/>
    </w:p>
    <w:p>
      <w:pPr>
        <w:pStyle w:val="ListNumber"/>
        <w:spacing w:line="240" w:lineRule="auto"/>
        <w:ind w:left="720"/>
      </w:pPr>
      <w:r/>
      <w:hyperlink r:id="rId10">
        <w:r>
          <w:rPr>
            <w:color w:val="0000EE"/>
            <w:u w:val="single"/>
          </w:rPr>
          <w:t>https://www.marketsandmarkets.com/Market-Reports/3d-camera-market-168090942.html</w:t>
        </w:r>
      </w:hyperlink>
      <w:r>
        <w:t xml:space="preserve"> - Explains the segmentation of the 3D camera market into target cameras and target-free cameras, including ToF and LIDAR systems.</w:t>
      </w:r>
      <w:r/>
    </w:p>
    <w:p>
      <w:pPr>
        <w:pStyle w:val="ListNumber"/>
        <w:spacing w:line="240" w:lineRule="auto"/>
        <w:ind w:left="720"/>
      </w:pPr>
      <w:r/>
      <w:hyperlink r:id="rId11">
        <w:r>
          <w:rPr>
            <w:color w:val="0000EE"/>
            <w:u w:val="single"/>
          </w:rPr>
          <w:t>https://www.framos.com/en/products-solutions/3d-depth-sensing/d400e-depth-camera</w:t>
        </w:r>
      </w:hyperlink>
      <w:r>
        <w:t xml:space="preserve"> - Details the applications of 3D cameras in various industries such as manufacturing, healthcare, architecture, and entertainment.</w:t>
      </w:r>
      <w:r/>
    </w:p>
    <w:p>
      <w:pPr>
        <w:pStyle w:val="ListNumber"/>
        <w:spacing w:line="240" w:lineRule="auto"/>
        <w:ind w:left="720"/>
      </w:pPr>
      <w:r/>
      <w:hyperlink r:id="rId12">
        <w:r>
          <w:rPr>
            <w:color w:val="0000EE"/>
            <w:u w:val="single"/>
          </w:rPr>
          <w:t>https://www.grandviewresearch.com/industry-analysis/3d-camera-market</w:t>
        </w:r>
      </w:hyperlink>
      <w:r>
        <w:t xml:space="preserve"> - Supports the role of technological innovations and the integration of AI in driving new revenue streams and efficiencies in the 3D camera market.</w:t>
      </w:r>
      <w:r/>
    </w:p>
    <w:p>
      <w:pPr>
        <w:pStyle w:val="ListNumber"/>
        <w:spacing w:line="240" w:lineRule="auto"/>
        <w:ind w:left="720"/>
      </w:pPr>
      <w:r/>
      <w:hyperlink r:id="rId13">
        <w:r>
          <w:rPr>
            <w:color w:val="0000EE"/>
            <w:u w:val="single"/>
          </w:rPr>
          <w:t>https://www.videostrong.com/news-show/which-industry-applications-does-the-3D-camera</w:t>
        </w:r>
      </w:hyperlink>
      <w:r>
        <w:t xml:space="preserve"> - Highlights diverse applications of 3D cameras, including smart fitness, entertainment games, elderly care, security monitoring, and online education.</w:t>
      </w:r>
      <w:r/>
    </w:p>
    <w:p>
      <w:pPr>
        <w:pStyle w:val="ListNumber"/>
        <w:spacing w:line="240" w:lineRule="auto"/>
        <w:ind w:left="720"/>
      </w:pPr>
      <w:r/>
      <w:hyperlink r:id="rId14">
        <w:r>
          <w:rPr>
            <w:color w:val="0000EE"/>
            <w:u w:val="single"/>
          </w:rPr>
          <w:t>https://news.google.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3d-camera-market-168090942.html" TargetMode="External"/><Relationship Id="rId11" Type="http://schemas.openxmlformats.org/officeDocument/2006/relationships/hyperlink" Target="https://www.framos.com/en/products-solutions/3d-depth-sensing/d400e-depth-camera" TargetMode="External"/><Relationship Id="rId12" Type="http://schemas.openxmlformats.org/officeDocument/2006/relationships/hyperlink" Target="https://www.grandviewresearch.com/industry-analysis/3d-camera-market" TargetMode="External"/><Relationship Id="rId13" Type="http://schemas.openxmlformats.org/officeDocument/2006/relationships/hyperlink" Target="https://www.videostrong.com/news-show/which-industry-applications-does-the-3D-camera" TargetMode="External"/><Relationship Id="rId14" Type="http://schemas.openxmlformats.org/officeDocument/2006/relationships/hyperlink" Target="https://news.google.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