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artificial intelligence: The rise of fiturology and ethical considerations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realm of Artificial Intelligence (AI) is experiencing rapid advancements that hold the potential to reshape interactions across various sectors and contexts. Central to this evolution is the emerging concept of "fiturology," which prioritises the need for AI systems to be adaptable and sustainable in a fast-changing environment. This approach diverges from traditional AI systems that rely on static datasets, instead advocating for self-learning models capable of updating their knowledge bases in real-time. </w:t>
      </w:r>
      <w:r/>
    </w:p>
    <w:p>
      <w:r/>
      <w:r>
        <w:t>The significance of this shift lies in its ability to mitigate inherent biases within AI by continually processing fresh data. This dynamic learning capability is designed to enhance the accuracy of AI outputs, making them more relevant and reliable in various applications. The emphasis on fiturology is particularly crucial as businesses seek to integrate AI solutions that can evolve alongside market demands and societal changes.</w:t>
      </w:r>
      <w:r/>
    </w:p>
    <w:p>
      <w:r/>
      <w:r>
        <w:t>Another pivotal area of development is the advancement of AI's emotional intelligence. Currently, many AI applications can only imitate conversational exchanges. However, the future envisions AI systems that can genuinely interpret and respond to human emotions by analysing various factors such as tone, context, and emotional cues. This enhancement is expected to foster more authentic connections between AI and users, significantly impacting fields like customer service and mental health support. By fostering empathetic interactions, these technologies are poised to improve user experiences dramatically.</w:t>
      </w:r>
      <w:r/>
    </w:p>
    <w:p>
      <w:r/>
      <w:r>
        <w:t>While the potential benefits of AI innovations are substantial, ethical considerations must also be at the forefront of development. As AI technologies advance, concerns around privacy, misuse, and alignment with human values remain critical. Innovators are tasked with balancing technological progress against ethical stewardship to ensure that these intelligent systems serve humanity responsibly. Efforts to create frameworks for ethical AI development are increasingly vital as the technology matures.</w:t>
      </w:r>
      <w:r/>
    </w:p>
    <w:p>
      <w:r/>
      <w:r>
        <w:t>Several key predictions are emerging from the current trajectory of AI. In the healthcare sector, the integration of AI is expected to revolutionise diagnostics, personalised medicine, and administrative efficiencies. This advancement could result in improved healthcare outcomes and potentially save lives by providing more accurate and timely insights.</w:t>
      </w:r>
      <w:r/>
    </w:p>
    <w:p>
      <w:r/>
      <w:r>
        <w:t>In the creative industries, AI is set to become a collaborative partner for artists, musicians, and writers, offering new avenues for exploration and innovation. The enhancement of creative processes through AI could lead to unprecedented artistic expressions and contributions to culture.</w:t>
      </w:r>
      <w:r/>
    </w:p>
    <w:p>
      <w:r/>
      <w:r>
        <w:t>Furthermore, there is a growing recognition of AI's role in sustainability. Its capabilities can optimise resource utilisation, monitor environmental changes, and contribute to creating sustainable solutions. This aspect of AI development is increasingly viewed as vital in addressing pressing global challenges related to environmental sustainability.</w:t>
      </w:r>
      <w:r/>
    </w:p>
    <w:p>
      <w:r/>
      <w:r>
        <w:t>Market forecasts suggest a bright future for the AI sector, projected to reach multi-billion-dollar valuations in the forthcoming years. The heightened demand for AI across various industries, including healthcare, finance, and entertainment, is likely to accelerate investment in related research and development initiatives.</w:t>
      </w:r>
      <w:r/>
    </w:p>
    <w:p>
      <w:r/>
      <w:r>
        <w:t>In conclusion, the ongoing advancements in artificial intelligence herald a future filled with transformative possibilities. With a focus on ethical considerations alongside innovation, the next phase of AI development aims to produce systems that are not only intelligent but also intuitive and adaptable. As the technological landscape evolves, businesses and consumers alike will need to engage with these innovations, navigating the complexities that come with them.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https://www.weforum.org/stories/2024/09/ai-accelerator-sustainability-silver-bullet-sdim/</w:t>
        </w:r>
      </w:hyperlink>
      <w:r>
        <w:t xml:space="preserve"> - This article supports the claim that AI can optimize resource utilization and contribute to sustainable solutions, highlighting its role in sustainability and the need to manage its energy consumption.</w:t>
      </w:r>
      <w:r/>
    </w:p>
    <w:p>
      <w:pPr>
        <w:pStyle w:val="ListNumber"/>
        <w:spacing w:line="240" w:lineRule="auto"/>
        <w:ind w:left="720"/>
      </w:pPr>
      <w:r/>
      <w:hyperlink r:id="rId11">
        <w:r>
          <w:rPr>
            <w:color w:val="0000EE"/>
            <w:u w:val="single"/>
          </w:rPr>
          <w:t>https://www.esgdive.com/news/how-ai-is-shaping-the-future-of-sustainability-esg-pwc/736184/</w:t>
        </w:r>
      </w:hyperlink>
      <w:r>
        <w:t xml:space="preserve"> - This article corroborates the idea that AI can help businesses address sustainability priorities, such as reducing carbon emissions and building resilient supply chains, and emphasizes the importance of integrating sustainability data into strategic decision-making.</w:t>
      </w:r>
      <w:r/>
    </w:p>
    <w:p>
      <w:pPr>
        <w:pStyle w:val="ListNumber"/>
        <w:spacing w:line="240" w:lineRule="auto"/>
        <w:ind w:left="720"/>
      </w:pPr>
      <w:r/>
      <w:hyperlink r:id="rId11">
        <w:r>
          <w:rPr>
            <w:color w:val="0000EE"/>
            <w:u w:val="single"/>
          </w:rPr>
          <w:t>https://www.esgdive.com/news/how-ai-is-shaping-the-future-of-sustainability-esg-pwc/736184/</w:t>
        </w:r>
      </w:hyperlink>
      <w:r>
        <w:t xml:space="preserve"> - This source supports the prediction that AI will be crucial in achieving sustainability targets, including optimizing energy efficiency and meeting compliance demands.</w:t>
      </w:r>
      <w:r/>
    </w:p>
    <w:p>
      <w:pPr>
        <w:pStyle w:val="ListNumber"/>
        <w:spacing w:line="240" w:lineRule="auto"/>
        <w:ind w:left="720"/>
      </w:pPr>
      <w:r/>
      <w:hyperlink r:id="rId10">
        <w:r>
          <w:rPr>
            <w:color w:val="0000EE"/>
            <w:u w:val="single"/>
          </w:rPr>
          <w:t>https://www.weforum.org/stories/2024/09/ai-accelerator-sustainability-silver-bullet-sdim/</w:t>
        </w:r>
      </w:hyperlink>
      <w:r>
        <w:t xml:space="preserve"> - This article discusses the potential of AI to enhance system behaviors and optimize processes, such as in the energy sector, which aligns with the idea of AI improving various applications through dynamic learning.</w:t>
      </w:r>
      <w:r/>
    </w:p>
    <w:p>
      <w:pPr>
        <w:pStyle w:val="ListNumber"/>
        <w:spacing w:line="240" w:lineRule="auto"/>
        <w:ind w:left="720"/>
      </w:pPr>
      <w:r/>
      <w:hyperlink r:id="rId12">
        <w:r>
          <w:rPr>
            <w:color w:val="0000EE"/>
            <w:u w:val="single"/>
          </w:rPr>
          <w:t>https://coursebrowser.dce.harvard.edu/course/harnessing-artificial-intelligence-for-a-sustainable-future/</w:t>
        </w:r>
      </w:hyperlink>
      <w:r>
        <w:t xml:space="preserve"> - This course description supports the role of AI in addressing environmental sustainability and climate challenges, highlighting its potential to reduce greenhouse gas emissions.</w:t>
      </w:r>
      <w:r/>
    </w:p>
    <w:p>
      <w:pPr>
        <w:pStyle w:val="ListNumber"/>
        <w:spacing w:line="240" w:lineRule="auto"/>
        <w:ind w:left="720"/>
      </w:pPr>
      <w:r/>
      <w:hyperlink r:id="rId10">
        <w:r>
          <w:rPr>
            <w:color w:val="0000EE"/>
            <w:u w:val="single"/>
          </w:rPr>
          <w:t>https://www.weforum.org/stories/2024/09/ai-accelerator-sustainability-silver-bullet-sdim/</w:t>
        </w:r>
      </w:hyperlink>
      <w:r>
        <w:t xml:space="preserve"> - This article emphasizes the importance of ethical considerations in AI development, including managing AI's energy consumption and ensuring its benefits outweigh its drawbacks.</w:t>
      </w:r>
      <w:r/>
    </w:p>
    <w:p>
      <w:pPr>
        <w:pStyle w:val="ListNumber"/>
        <w:spacing w:line="240" w:lineRule="auto"/>
        <w:ind w:left="720"/>
      </w:pPr>
      <w:r/>
      <w:hyperlink r:id="rId11">
        <w:r>
          <w:rPr>
            <w:color w:val="0000EE"/>
            <w:u w:val="single"/>
          </w:rPr>
          <w:t>https://www.esgdive.com/news/how-ai-is-shaping-the-future-of-sustainability-esg-pwc/736184/</w:t>
        </w:r>
      </w:hyperlink>
      <w:r>
        <w:t xml:space="preserve"> - This source highlights the need for businesses to align AI initiatives with sustainability priorities and manage AI's environmental footprint, which is crucial for ethical AI development.</w:t>
      </w:r>
      <w:r/>
    </w:p>
    <w:p>
      <w:pPr>
        <w:pStyle w:val="ListNumber"/>
        <w:spacing w:line="240" w:lineRule="auto"/>
        <w:ind w:left="720"/>
      </w:pPr>
      <w:r/>
      <w:hyperlink r:id="rId12">
        <w:r>
          <w:rPr>
            <w:color w:val="0000EE"/>
            <w:u w:val="single"/>
          </w:rPr>
          <w:t>https://coursebrowser.dce.harvard.edu/course/harnessing-artificial-intelligence-for-a-sustainable-future/</w:t>
        </w:r>
      </w:hyperlink>
      <w:r>
        <w:t xml:space="preserve"> - This course description supports the idea that AI can be a collaborative tool in various sectors, including healthcare and creative industries, by offering new avenues for innovation and exploration.</w:t>
      </w:r>
      <w:r/>
    </w:p>
    <w:p>
      <w:pPr>
        <w:pStyle w:val="ListNumber"/>
        <w:spacing w:line="240" w:lineRule="auto"/>
        <w:ind w:left="720"/>
      </w:pPr>
      <w:r/>
      <w:hyperlink r:id="rId10">
        <w:r>
          <w:rPr>
            <w:color w:val="0000EE"/>
            <w:u w:val="single"/>
          </w:rPr>
          <w:t>https://www.weforum.org/stories/2024/09/ai-accelerator-sustainability-silver-bullet-sdim/</w:t>
        </w:r>
      </w:hyperlink>
      <w:r>
        <w:t xml:space="preserve"> - This article discusses the potential of AI to revolutionize sectors like healthcare by improving diagnostics and administrative efficiencies, aligning with the prediction of AI's impact on healthcare outcomes.</w:t>
      </w:r>
      <w:r/>
    </w:p>
    <w:p>
      <w:pPr>
        <w:pStyle w:val="ListNumber"/>
        <w:spacing w:line="240" w:lineRule="auto"/>
        <w:ind w:left="720"/>
      </w:pPr>
      <w:r/>
      <w:hyperlink r:id="rId11">
        <w:r>
          <w:rPr>
            <w:color w:val="0000EE"/>
            <w:u w:val="single"/>
          </w:rPr>
          <w:t>https://www.esgdive.com/news/how-ai-is-shaping-the-future-of-sustainability-esg-pwc/736184/</w:t>
        </w:r>
      </w:hyperlink>
      <w:r>
        <w:t xml:space="preserve"> - This article supports the market forecast that AI will continue to grow and be a key enabler of sustainability, driving business outcomes that balance sustainability with growth and profitability.</w:t>
      </w:r>
      <w:r/>
    </w:p>
    <w:p>
      <w:pPr>
        <w:pStyle w:val="ListNumber"/>
        <w:spacing w:line="240" w:lineRule="auto"/>
        <w:ind w:left="720"/>
      </w:pPr>
      <w:r/>
      <w:hyperlink r:id="rId12">
        <w:r>
          <w:rPr>
            <w:color w:val="0000EE"/>
            <w:u w:val="single"/>
          </w:rPr>
          <w:t>https://coursebrowser.dce.harvard.edu/course/harnessing-artificial-intelligence-for-a-sustainable-future/</w:t>
        </w:r>
      </w:hyperlink>
      <w:r>
        <w:t xml:space="preserve"> - This course description emphasizes the importance of AI in addressing complex climate challenges and its potential to foster more sustainable and resilient systems.</w:t>
      </w:r>
      <w:r/>
    </w:p>
    <w:p>
      <w:pPr>
        <w:pStyle w:val="ListNumber"/>
        <w:spacing w:line="240" w:lineRule="auto"/>
        <w:ind w:left="720"/>
      </w:pPr>
      <w:r/>
      <w:hyperlink r:id="rId13">
        <w:r>
          <w:rPr>
            <w:color w:val="0000EE"/>
            <w:u w:val="single"/>
          </w:rPr>
          <w:t>https://news.google.com/rss/articles/CBMiiwFBVV95cUxPdy1RUEEtLUdUWkduNG9qVUp1WldpczhlR1l4LW1nRnZMZUZGU2Q0aHktVHRVcHAzT3gwRXVFM3V2NDNYd0lJUmMyUTh5QzFkS25tQmJhZGdrR0tlMzRva1RQWDVuQnZ1cmkyXzJ5NWFZZjhHVEJLTUpuUFRXVldGLTdMX2ZQUFlMTHpn?oc=5&amp;hl=en-US&amp;gl=US&amp;ceid=US:en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forum.org/stories/2024/09/ai-accelerator-sustainability-silver-bullet-sdim/" TargetMode="External"/><Relationship Id="rId11" Type="http://schemas.openxmlformats.org/officeDocument/2006/relationships/hyperlink" Target="https://www.esgdive.com/news/how-ai-is-shaping-the-future-of-sustainability-esg-pwc/736184/" TargetMode="External"/><Relationship Id="rId12" Type="http://schemas.openxmlformats.org/officeDocument/2006/relationships/hyperlink" Target="https://coursebrowser.dce.harvard.edu/course/harnessing-artificial-intelligence-for-a-sustainable-future/" TargetMode="External"/><Relationship Id="rId13" Type="http://schemas.openxmlformats.org/officeDocument/2006/relationships/hyperlink" Target="https://news.google.com/rss/articles/CBMiiwFBVV95cUxPdy1RUEEtLUdUWkduNG9qVUp1WldpczhlR1l4LW1nRnZMZUZGU2Q0aHktVHRVcHAzT3gwRXVFM3V2NDNYd0lJUmMyUTh5QzFkS25tQmJhZGdrR0tlMzRva1RQWDVuQnZ1cmkyXzJ5NWFZZjhHVEJLTUpuUFRXVldGLTdMX2ZQUFlMTHp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