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AI automation transforms business operations with new innovations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>Recent developments in artificial intelligence (AI) automation are reshaping how businesses operate, with significant innovations in network optimization and anomaly detection being unveiled. The advancements reported by Analytics Insight detail a significant middleware modernization initiative led by Anil Kumar Thimmapuram. This initiative is set to provide a robust framework for future innovations in critical infrastructure through digital transformation.</w:t>
      </w:r>
      <w:r/>
    </w:p>
    <w:p>
      <w:r/>
      <w:r>
        <w:t>Implementing service mesh architectures is at the heart of this transformation. The new structures aim to enhance network efficiency, achieving a remarkable 58% reduction in operational overhead and a significant 42% decrease in latency. This expected improvement promises to facilitate faster communication across interconnected systems, supporting the growing need for agile and responsive business operations.</w:t>
      </w:r>
      <w:r/>
    </w:p>
    <w:p>
      <w:r/>
      <w:r>
        <w:t>Additionally, AI-driven monitoring capabilities will play a critical role in enhancing overall system performance. The initiative anticipates an increase in anomaly detection accuracy that could reach as high as 93%, while concurrently reducing the incidence of false positives to below 0.5%. These developments in monitoring technology are designed not only to provide real-time insights but also to bolster the reliability and security of critical infrastructures.</w:t>
      </w:r>
      <w:r/>
    </w:p>
    <w:p>
      <w:r/>
      <w:r>
        <w:t>The broader implications of these advancements are significant. With a strong emphasis on scalability, reliability, and operational efficiency, businesses are being encouraged to rethink and remodel their approach to digital processes. Thimmapuram's middleware modernization initiative exemplifies a forward-thinking business model that leverages advanced technologies to navigate the complexities of digital evolution.</w:t>
      </w:r>
      <w:r/>
    </w:p>
    <w:p>
      <w:r/>
      <w:r>
        <w:t>The initiative also signals a noteworthy trend in leadership within the technology sector. Thimmapuram's approach highlights the intersection of visionary leadership and technical proficiency, providing a blueprint for organisations aiming to undertake major modernization efforts. As industries across various sectors look to adopt similar transformational strategies, the foundational support established by these advancements could inspire a wave of future innovations in AI automation and beyond, setting new benchmarks for operational excellence in the technology landscape.</w:t>
      </w:r>
      <w:r/>
    </w:p>
    <w:p>
      <w:r/>
      <w:r>
        <w:t xml:space="preserve">Source: </w:t>
      </w:r>
      <w:hyperlink r:id="rId9">
        <w:r>
          <w:rPr>
            <w:color w:val="0000EE"/>
            <w:u w:val="single"/>
          </w:rPr>
          <w:t>Noah Wire Services</w:t>
        </w:r>
      </w:hyperlink>
      <w:r/>
    </w:p>
    <w:p>
      <w:pPr>
        <w:pStyle w:val="Heading2"/>
      </w:pPr>
      <w:r>
        <w:t>Bibliography</w:t>
      </w:r>
      <w:r/>
      <w:r/>
    </w:p>
    <w:p>
      <w:pPr>
        <w:pStyle w:val="ListNumber"/>
        <w:numPr>
          <w:ilvl w:val="0"/>
          <w:numId w:val="14"/>
        </w:numPr>
        <w:spacing w:line="240" w:lineRule="auto"/>
        <w:ind w:left="720"/>
      </w:pPr>
      <w:r/>
      <w:hyperlink r:id="rId10">
        <w:r>
          <w:rPr>
            <w:color w:val="0000EE"/>
            <w:u w:val="single"/>
          </w:rPr>
          <w:t>https://dev.to/td_inc/automation-trends-that-will-impact-your-business-in-2025-1jnb</w:t>
        </w:r>
      </w:hyperlink>
      <w:r>
        <w:t xml:space="preserve"> - Corroborates the trend of AI automation reshaping business operations and its impact on productivity, efficiency, and accuracy.</w:t>
      </w:r>
      <w:r/>
    </w:p>
    <w:p>
      <w:pPr>
        <w:pStyle w:val="ListNumber"/>
        <w:spacing w:line="240" w:lineRule="auto"/>
        <w:ind w:left="720"/>
      </w:pPr>
      <w:r/>
      <w:hyperlink r:id="rId11">
        <w:r>
          <w:rPr>
            <w:color w:val="0000EE"/>
            <w:u w:val="single"/>
          </w:rPr>
          <w:t>https://blog.whitehat-seo.co.uk/ai-automation-in-2025</w:t>
        </w:r>
      </w:hyperlink>
      <w:r>
        <w:t xml:space="preserve"> - Supports the widespread adoption of AI automation in businesses and its strategic importance in various operational areas.</w:t>
      </w:r>
      <w:r/>
    </w:p>
    <w:p>
      <w:pPr>
        <w:pStyle w:val="ListNumber"/>
        <w:spacing w:line="240" w:lineRule="auto"/>
        <w:ind w:left="720"/>
      </w:pPr>
      <w:r/>
      <w:hyperlink r:id="rId12">
        <w:r>
          <w:rPr>
            <w:color w:val="0000EE"/>
            <w:u w:val="single"/>
          </w:rPr>
          <w:t>https://aws.amazon.com/what-is/service-mesh/</w:t>
        </w:r>
      </w:hyperlink>
      <w:r>
        <w:t xml:space="preserve"> - Explains the role of service mesh architectures in enhancing network efficiency, load balancing, and traffic management.</w:t>
      </w:r>
      <w:r/>
    </w:p>
    <w:p>
      <w:pPr>
        <w:pStyle w:val="ListNumber"/>
        <w:spacing w:line="240" w:lineRule="auto"/>
        <w:ind w:left="720"/>
      </w:pPr>
      <w:r/>
      <w:hyperlink r:id="rId13">
        <w:r>
          <w:rPr>
            <w:color w:val="0000EE"/>
            <w:u w:val="single"/>
          </w:rPr>
          <w:t>https://www.ibm.com/think/topics/service-mesh</w:t>
        </w:r>
      </w:hyperlink>
      <w:r>
        <w:t xml:space="preserve"> - Details the capabilities of service meshes, including automated service discovery, load balancing, and traffic splitting.</w:t>
      </w:r>
      <w:r/>
    </w:p>
    <w:p>
      <w:pPr>
        <w:pStyle w:val="ListNumber"/>
        <w:spacing w:line="240" w:lineRule="auto"/>
        <w:ind w:left="720"/>
      </w:pPr>
      <w:r/>
      <w:hyperlink r:id="rId10">
        <w:r>
          <w:rPr>
            <w:color w:val="0000EE"/>
            <w:u w:val="single"/>
          </w:rPr>
          <w:t>https://dev.to/td_inc/automation-trends-that-will-impact-your-business-in-2025-1jnb</w:t>
        </w:r>
      </w:hyperlink>
      <w:r>
        <w:t xml:space="preserve"> - Highlights the potential of AI automation in reducing operational overhead and improving system performance.</w:t>
      </w:r>
      <w:r/>
    </w:p>
    <w:p>
      <w:pPr>
        <w:pStyle w:val="ListNumber"/>
        <w:spacing w:line="240" w:lineRule="auto"/>
        <w:ind w:left="720"/>
      </w:pPr>
      <w:r/>
      <w:hyperlink r:id="rId11">
        <w:r>
          <w:rPr>
            <w:color w:val="0000EE"/>
            <w:u w:val="single"/>
          </w:rPr>
          <w:t>https://blog.whitehat-seo.co.uk/ai-automation-in-2025</w:t>
        </w:r>
      </w:hyperlink>
      <w:r>
        <w:t xml:space="preserve"> - Discusses the gap between AI adoption and governance, which is relevant to the broader implications of AI-driven initiatives.</w:t>
      </w:r>
      <w:r/>
    </w:p>
    <w:p>
      <w:pPr>
        <w:pStyle w:val="ListNumber"/>
        <w:spacing w:line="240" w:lineRule="auto"/>
        <w:ind w:left="720"/>
      </w:pPr>
      <w:r/>
      <w:hyperlink r:id="rId12">
        <w:r>
          <w:rPr>
            <w:color w:val="0000EE"/>
            <w:u w:val="single"/>
          </w:rPr>
          <w:t>https://aws.amazon.com/what-is/service-mesh/</w:t>
        </w:r>
      </w:hyperlink>
      <w:r>
        <w:t xml:space="preserve"> - Provides insights into how service meshes can reduce latency and improve communication across interconnected systems.</w:t>
      </w:r>
      <w:r/>
    </w:p>
    <w:p>
      <w:pPr>
        <w:pStyle w:val="ListNumber"/>
        <w:spacing w:line="240" w:lineRule="auto"/>
        <w:ind w:left="720"/>
      </w:pPr>
      <w:r/>
      <w:hyperlink r:id="rId13">
        <w:r>
          <w:rPr>
            <w:color w:val="0000EE"/>
            <w:u w:val="single"/>
          </w:rPr>
          <w:t>https://www.ibm.com/think/topics/service-mesh</w:t>
        </w:r>
      </w:hyperlink>
      <w:r>
        <w:t xml:space="preserve"> - Explains how service meshes enable faster deployment of new services and improve overall system reliability.</w:t>
      </w:r>
      <w:r/>
    </w:p>
    <w:p>
      <w:pPr>
        <w:pStyle w:val="ListNumber"/>
        <w:spacing w:line="240" w:lineRule="auto"/>
        <w:ind w:left="720"/>
      </w:pPr>
      <w:r/>
      <w:hyperlink r:id="rId10">
        <w:r>
          <w:rPr>
            <w:color w:val="0000EE"/>
            <w:u w:val="single"/>
          </w:rPr>
          <w:t>https://dev.to/td_inc/automation-trends-that-will-impact-your-business-in-2025-1jnb</w:t>
        </w:r>
      </w:hyperlink>
      <w:r>
        <w:t xml:space="preserve"> - Supports the idea that AI automation is becoming a necessity for staying competitive and driving innovation across industries.</w:t>
      </w:r>
      <w:r/>
    </w:p>
    <w:p>
      <w:pPr>
        <w:pStyle w:val="ListNumber"/>
        <w:spacing w:line="240" w:lineRule="auto"/>
        <w:ind w:left="720"/>
      </w:pPr>
      <w:r/>
      <w:hyperlink r:id="rId11">
        <w:r>
          <w:rPr>
            <w:color w:val="0000EE"/>
            <w:u w:val="single"/>
          </w:rPr>
          <w:t>https://blog.whitehat-seo.co.uk/ai-automation-in-2025</w:t>
        </w:r>
      </w:hyperlink>
      <w:r>
        <w:t xml:space="preserve"> - Highlights the importance of scalability, reliability, and operational efficiency in AI-driven business transformations.</w:t>
      </w:r>
      <w:r/>
    </w:p>
    <w:p>
      <w:pPr>
        <w:pStyle w:val="ListNumber"/>
        <w:spacing w:line="240" w:lineRule="auto"/>
        <w:ind w:left="720"/>
      </w:pPr>
      <w:r/>
      <w:hyperlink r:id="rId14">
        <w:r>
          <w:rPr>
            <w:color w:val="0000EE"/>
            <w:u w:val="single"/>
          </w:rPr>
          <w:t>https://www.analyticsinsight.net/tech-news/transforming-middleware-a-blueprint-for-modern-infrastructure</w:t>
        </w:r>
      </w:hyperlink>
      <w:r>
        <w:t xml:space="preserve"> - Please view link - unable to able to access data</w:t>
      </w:r>
      <w:r/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  <w:num w:numId="14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Relationship Id="rId9" Type="http://schemas.openxmlformats.org/officeDocument/2006/relationships/hyperlink" Target="https://www.noahwire.com" TargetMode="External"/><Relationship Id="rId10" Type="http://schemas.openxmlformats.org/officeDocument/2006/relationships/hyperlink" Target="https://dev.to/td_inc/automation-trends-that-will-impact-your-business-in-2025-1jnb" TargetMode="External"/><Relationship Id="rId11" Type="http://schemas.openxmlformats.org/officeDocument/2006/relationships/hyperlink" Target="https://blog.whitehat-seo.co.uk/ai-automation-in-2025" TargetMode="External"/><Relationship Id="rId12" Type="http://schemas.openxmlformats.org/officeDocument/2006/relationships/hyperlink" Target="https://aws.amazon.com/what-is/service-mesh/" TargetMode="External"/><Relationship Id="rId13" Type="http://schemas.openxmlformats.org/officeDocument/2006/relationships/hyperlink" Target="https://www.ibm.com/think/topics/service-mesh" TargetMode="External"/><Relationship Id="rId14" Type="http://schemas.openxmlformats.org/officeDocument/2006/relationships/hyperlink" Target="https://www.analyticsinsight.net/tech-news/transforming-middleware-a-blueprint-for-modern-infrastructure" TargetMode="Externa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