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automation trends in manufacturing: insights from Microsoft's Simon Floyd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Simon Floyd, the General Manager for Manufacturing and Mobility Industries for the Americas at Microsoft, recently discussed his insights on the growing trends in AI automation within the manufacturing sector. With a rich background in manufacturing and a career that spans several key roles, Floyd is uniquely positioned to comment on the future of technology in this industry. </w:t>
      </w:r>
      <w:r/>
    </w:p>
    <w:p>
      <w:r/>
      <w:r>
        <w:t xml:space="preserve">Floyd's connection to manufacturing is deeply rooted in his family history; both his parents operated small businesses that focused on children's furniture and toys. Additionally, his grandfather was a notable pioneer in plastics, responsible for the creation of the first commercial application of Bakelite and advancements in plastic injection moulding in the mid-20th century. This early exposure to manufacturing technology and processes fostered Floyd's affinity for the industry. </w:t>
      </w:r>
      <w:r/>
    </w:p>
    <w:p>
      <w:r/>
      <w:r>
        <w:t>With his professional journey beginning as an industrial designer for technological products, Floyd transitioned into the world of software in the late 1990s, specialising in product life cycle management and manufacturing execution software before joining Microsoft in the early 2000s. His move to Microsoft was motivated by the company’s commitment to innovation in manufacturing and its ability to effect positive change in the industry. “With my grassroots experience, I saw numerous opportunities where digital solutions could make a significant impact,” Floyd stated.</w:t>
      </w:r>
      <w:r/>
    </w:p>
    <w:p>
      <w:r/>
      <w:r>
        <w:t>His leadership approach is characterised as transformational, prioritising clarity, shared purpose, and ongoing development within his team. He believes that providing team members the freedom to contribute creatively while staying aligned with company goals enhances productivity. This collaborative environment allows team members to leverage their unique skills and interests, promoting professional growth aligned with the company's strategic objectives.</w:t>
      </w:r>
      <w:r/>
    </w:p>
    <w:p>
      <w:r/>
      <w:r>
        <w:t>When asked about the most exciting development in manufacturing currently, Floyd pointed to the rise of artificial intelligence. He noted that generative AI (Gen AI) has rapidly gained traction, largely due to its accessibility and its integration into consumer experiences. This accessibility allows businesses to quickly realise tangible benefits from AI applications. Floyd explained, “At Microsoft, we have demonstrated practical applications that deliver real business value.” He elaborated on the reasoning behind naming Microsoft’s AI solution, “Copilot,” as it encapsulates its assistive nature while remaining a capable partner in the manufacturing process.</w:t>
      </w:r>
      <w:r/>
    </w:p>
    <w:p>
      <w:r/>
      <w:r>
        <w:t>Floyd emphasised that while concepts like machine learning and anomaly detection have existed for years, the emergence of Gen AI has revitalised interest and awareness among manufacturers. This shift has positioned AI as a crucial tool for innovation and growth in the industry. The ability of AI to manage vast amounts of data to extract insights is transforming business practices, making it an integral component of future advancements in manufacturing.</w:t>
      </w:r>
      <w:r/>
    </w:p>
    <w:p>
      <w:r/>
      <w:r>
        <w:t>Floyd's insights reflect a broader trend within the manufacturing industry towards embracing AI and automation as fundamental drivers of efficiency and innovation. As technology continues to advance, its application in manufacturing promises to reshape how businesses operate and compete on a global scale.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https://www.technologyrecord.com/article/unlocking-new-levels-of-performance-in-the-manufacturing-industry</w:t>
        </w:r>
      </w:hyperlink>
      <w:r>
        <w:t xml:space="preserve"> - Corroborates Simon Floyd's role and insights on AI and digital twins in manufacturing, including the use of Microsoft Cloud for Manufacturing and the integration of generative AI.</w:t>
      </w:r>
      <w:r/>
    </w:p>
    <w:p>
      <w:pPr>
        <w:pStyle w:val="ListNumber"/>
        <w:spacing w:line="240" w:lineRule="auto"/>
        <w:ind w:left="720"/>
      </w:pPr>
      <w:r/>
      <w:hyperlink r:id="rId11">
        <w:r>
          <w:rPr>
            <w:color w:val="0000EE"/>
            <w:u w:val="single"/>
          </w:rPr>
          <w:t>https://connectedworld.com/ai-in-manufacturing-7-steps/</w:t>
        </w:r>
      </w:hyperlink>
      <w:r>
        <w:t xml:space="preserve"> - Supports the discussion on AI implementation in manufacturing, highlighting Simon Floyd's views on the importance of data quality, governance, and worker skills in AI adoption.</w:t>
      </w:r>
      <w:r/>
    </w:p>
    <w:p>
      <w:pPr>
        <w:pStyle w:val="ListNumber"/>
        <w:spacing w:line="240" w:lineRule="auto"/>
        <w:ind w:left="720"/>
      </w:pPr>
      <w:r/>
      <w:hyperlink r:id="rId10">
        <w:r>
          <w:rPr>
            <w:color w:val="0000EE"/>
            <w:u w:val="single"/>
          </w:rPr>
          <w:t>https://www.technologyrecord.com/article/unlocking-new-levels-of-performance-in-the-manufacturing-industry</w:t>
        </w:r>
      </w:hyperlink>
      <w:r>
        <w:t xml:space="preserve"> - Details the practical applications of generative AI in manufacturing, such as the Siemens Industrial Copilot and Microsoft's AI-powered tools for data analysis and process optimization.</w:t>
      </w:r>
      <w:r/>
    </w:p>
    <w:p>
      <w:pPr>
        <w:pStyle w:val="ListNumber"/>
        <w:spacing w:line="240" w:lineRule="auto"/>
        <w:ind w:left="720"/>
      </w:pPr>
      <w:r/>
      <w:hyperlink r:id="rId11">
        <w:r>
          <w:rPr>
            <w:color w:val="0000EE"/>
            <w:u w:val="single"/>
          </w:rPr>
          <w:t>https://connectedworld.com/ai-in-manufacturing-7-steps/</w:t>
        </w:r>
      </w:hyperlink>
      <w:r>
        <w:t xml:space="preserve"> - Explains the 7 steps for building an AI strategy in manufacturing, aligning with Floyd's emphasis on focusing on business needs and ensuring worker skills.</w:t>
      </w:r>
      <w:r/>
    </w:p>
    <w:p>
      <w:pPr>
        <w:pStyle w:val="ListNumber"/>
        <w:spacing w:line="240" w:lineRule="auto"/>
        <w:ind w:left="720"/>
      </w:pPr>
      <w:r/>
      <w:hyperlink r:id="rId10">
        <w:r>
          <w:rPr>
            <w:color w:val="0000EE"/>
            <w:u w:val="single"/>
          </w:rPr>
          <w:t>https://www.technologyrecord.com/article/unlocking-new-levels-of-performance-in-the-manufacturing-industry</w:t>
        </w:r>
      </w:hyperlink>
      <w:r>
        <w:t xml:space="preserve"> - Describes the collaboration between Microsoft and other companies like Siemens and Rockwell Automation to integrate AI in manufacturing processes.</w:t>
      </w:r>
      <w:r/>
    </w:p>
    <w:p>
      <w:pPr>
        <w:pStyle w:val="ListNumber"/>
        <w:spacing w:line="240" w:lineRule="auto"/>
        <w:ind w:left="720"/>
      </w:pPr>
      <w:r/>
      <w:hyperlink r:id="rId12">
        <w:r>
          <w:rPr>
            <w:color w:val="0000EE"/>
            <w:u w:val="single"/>
          </w:rPr>
          <w:t>https://www.campsconference.com/agenda</w:t>
        </w:r>
      </w:hyperlink>
      <w:r>
        <w:t xml:space="preserve"> - Highlights Simon Floyd's role and his presentation on AI in manufacturing, showcasing tangible use cases and the future of AI in the industry.</w:t>
      </w:r>
      <w:r/>
    </w:p>
    <w:p>
      <w:pPr>
        <w:pStyle w:val="ListNumber"/>
        <w:spacing w:line="240" w:lineRule="auto"/>
        <w:ind w:left="720"/>
      </w:pPr>
      <w:r/>
      <w:hyperlink r:id="rId10">
        <w:r>
          <w:rPr>
            <w:color w:val="0000EE"/>
            <w:u w:val="single"/>
          </w:rPr>
          <w:t>https://www.technologyrecord.com/article/unlocking-new-levels-of-performance-in-the-manufacturing-industry</w:t>
        </w:r>
      </w:hyperlink>
      <w:r>
        <w:t xml:space="preserve"> - Discusses the use of mixed reality technologies like Dynamics 365 Guides and Remote Assist for HoloLens 2 in enhancing manufacturing efficiency.</w:t>
      </w:r>
      <w:r/>
    </w:p>
    <w:p>
      <w:pPr>
        <w:pStyle w:val="ListNumber"/>
        <w:spacing w:line="240" w:lineRule="auto"/>
        <w:ind w:left="720"/>
      </w:pPr>
      <w:r/>
      <w:hyperlink r:id="rId11">
        <w:r>
          <w:rPr>
            <w:color w:val="0000EE"/>
            <w:u w:val="single"/>
          </w:rPr>
          <w:t>https://connectedworld.com/ai-in-manufacturing-7-steps/</w:t>
        </w:r>
      </w:hyperlink>
      <w:r>
        <w:t xml:space="preserve"> - Emphasizes the role of AI in optimizing entire processes and enabling humans to focus on tasks that only humans can do.</w:t>
      </w:r>
      <w:r/>
    </w:p>
    <w:p>
      <w:pPr>
        <w:pStyle w:val="ListNumber"/>
        <w:spacing w:line="240" w:lineRule="auto"/>
        <w:ind w:left="720"/>
      </w:pPr>
      <w:r/>
      <w:hyperlink r:id="rId10">
        <w:r>
          <w:rPr>
            <w:color w:val="0000EE"/>
            <w:u w:val="single"/>
          </w:rPr>
          <w:t>https://www.technologyrecord.com/article/unlocking-new-levels-of-performance-in-the-manufacturing-industry</w:t>
        </w:r>
      </w:hyperlink>
      <w:r>
        <w:t xml:space="preserve"> - Mentions the integration of Azure OpenAI Service with Sight Machine's Manufacturing Data Platform to introduce Factory Copilot, a natural language user interface.</w:t>
      </w:r>
      <w:r/>
    </w:p>
    <w:p>
      <w:pPr>
        <w:pStyle w:val="ListNumber"/>
        <w:spacing w:line="240" w:lineRule="auto"/>
        <w:ind w:left="720"/>
      </w:pPr>
      <w:r/>
      <w:hyperlink r:id="rId11">
        <w:r>
          <w:rPr>
            <w:color w:val="0000EE"/>
            <w:u w:val="single"/>
          </w:rPr>
          <w:t>https://connectedworld.com/ai-in-manufacturing-7-steps/</w:t>
        </w:r>
      </w:hyperlink>
      <w:r>
        <w:t xml:space="preserve"> - Reflects the broader trend of manufacturers adopting AI and automation to drive efficiency and innovation.</w:t>
      </w:r>
      <w:r/>
    </w:p>
    <w:p>
      <w:pPr>
        <w:pStyle w:val="ListNumber"/>
        <w:spacing w:line="240" w:lineRule="auto"/>
        <w:ind w:left="720"/>
      </w:pPr>
      <w:r/>
      <w:hyperlink r:id="rId10">
        <w:r>
          <w:rPr>
            <w:color w:val="0000EE"/>
            <w:u w:val="single"/>
          </w:rPr>
          <w:t>https://www.technologyrecord.com/article/unlocking-new-levels-of-performance-in-the-manufacturing-industry</w:t>
        </w:r>
      </w:hyperlink>
      <w:r>
        <w:t xml:space="preserve"> - Details the benefits of AI in manufacturing, including real-time monitoring, predictive maintenance, and improved safety.</w:t>
      </w:r>
      <w:r/>
    </w:p>
    <w:p>
      <w:pPr>
        <w:pStyle w:val="ListNumber"/>
        <w:spacing w:line="240" w:lineRule="auto"/>
        <w:ind w:left="720"/>
      </w:pPr>
      <w:r/>
      <w:hyperlink r:id="rId13">
        <w:r>
          <w:rPr>
            <w:color w:val="0000EE"/>
            <w:u w:val="single"/>
          </w:rPr>
          <w:t>https://news.google.com/rss/articles/CBMinwFBVV95cUxNNlNYV2pIeUpIN1lHdmU2Ukk1V3pjdHJQNzZ1REtBMTBVMmdMNVNUU2hiU0R5LV9NRE1oQlROVjA0ajFZZEZRdzJkdS04ekJLekJVRVJDZmg5LTdBYUN1Tk92eVo3b2R4YUNyM3JWYkZsUTNDbXVhTFZrNzM5cHFiYTdkUEpVTDJhZ0lWUGg0RE03dEVFRlRoQnlsT3V0aW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chnologyrecord.com/article/unlocking-new-levels-of-performance-in-the-manufacturing-industry" TargetMode="External"/><Relationship Id="rId11" Type="http://schemas.openxmlformats.org/officeDocument/2006/relationships/hyperlink" Target="https://connectedworld.com/ai-in-manufacturing-7-steps/" TargetMode="External"/><Relationship Id="rId12" Type="http://schemas.openxmlformats.org/officeDocument/2006/relationships/hyperlink" Target="https://www.campsconference.com/agenda" TargetMode="External"/><Relationship Id="rId13" Type="http://schemas.openxmlformats.org/officeDocument/2006/relationships/hyperlink" Target="https://news.google.com/rss/articles/CBMinwFBVV95cUxNNlNYV2pIeUpIN1lHdmU2Ukk1V3pjdHJQNzZ1REtBMTBVMmdMNVNUU2hiU0R5LV9NRE1oQlROVjA0ajFZZEZRdzJkdS04ekJLekJVRVJDZmg5LTdBYUN1Tk92eVo3b2R4YUNyM3JWYkZsUTNDbXVhTFZrNzM5cHFiYTdkUEpVTDJhZ0lWUGg0RE03dEVFRlRoQnlsT3V0aW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