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Alaya AI transforms data labelling with innovative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dynamic landscape of artificial intelligence (AI), the demand for high-quality data labelling has reached unprecedented levels as businesses increasingly rely on AI solutions. Alaya AI, an innovative platform, is emerging as a frontrunner in automating data labelling processes, streamlining operations for AI developers and businesses alike.</w:t>
      </w:r>
      <w:r/>
    </w:p>
    <w:p>
      <w:r/>
      <w:r>
        <w:t>Alaya AI is redefining the data annotation industry with its state-of-the-art automated labelling system, which stands at the intersection of automation and self-supervised AI technology. This platform utilises advanced methodologies to enhance efficiency, reduce costs, and significantly speed up the training of AI models, catering to the growing need for precision in data labelling. “Data auto-labeling is the future of efficient AI development,” stated the Alaya AI team, highlighting the platform's commitment to revolutionising the data labelling process for both developers and businesses.</w:t>
      </w:r>
      <w:r/>
    </w:p>
    <w:p>
      <w:r/>
      <w:r>
        <w:t>The cornerstone of Alaya AI’s innovation is its proprietary three-layer intelligent optimisation architecture, which supports various data types, ranging from static images to dynamic video content. This versatility makes the platform an ideal solution for multiple sectors, including healthcare, financial services, and autonomous vehicle technology. The incorporation of Reinforcement Learning with Human Feedback (RLHF) distinguishes Alaya AI’s toolset by maximising human expertise while also minimising the time and costs typically associated with manual labelling methods.</w:t>
      </w:r>
      <w:r/>
    </w:p>
    <w:p>
      <w:r/>
      <w:r>
        <w:t>With an impressive 80% verification rate for common AI data categories, Alaya AI ensures accuracy and consistency, which are crucial for training complex AI models. The system's scalability allows it to process extensive datasets, helping AI developers meet the increasing demand for labelled data as businesses continue to adopt AI-driven operations.</w:t>
      </w:r>
      <w:r/>
    </w:p>
    <w:p>
      <w:r/>
      <w:r>
        <w:t>Alaya AI also provides access to a global network of data contributors, further enriching its automated data labelling solutions. This extensive resource allows it to fulfil diverse AI data needs through custom Web3 data markets tailored to individual requirements. Moreover, the platform features a gamified experience and incentives that encourage participation from data contributors across the globe, making it a pioneering force in the data ecosystem.</w:t>
      </w:r>
      <w:r/>
    </w:p>
    <w:p>
      <w:r/>
      <w:r>
        <w:t>The vision behind Alaya AI extends beyond just improving operational efficiency. The platform aims to democratise AI development by lowering barriers to entry, thereby making advanced AI technologies accessible to businesses of all sizes. Alaya AI’s CEO emphasised this mission, stating, “Our goal is to empower AI developers by providing them with the tools they need to create better, more efficient models.” Through its automated data labelling solutions, Alaya AI seeks to enable AI technologies to reach their full potential.</w:t>
      </w:r>
      <w:r/>
    </w:p>
    <w:p>
      <w:r/>
      <w:r>
        <w:t>Currently, Alaya AI boasts a registered user base of over 2.76 million, with 193,000 daily on-chain transactions, demonstrating the growing interest in its innovative offerings. Featured in Binance’s Most Valuable Builder programme, the platform continues to attract attention in the rapidly evolving AI landscape.</w:t>
      </w:r>
      <w:r/>
    </w:p>
    <w:p>
      <w:r/>
      <w:r>
        <w:t>As businesses increasingly adopt AI technologies, the need for high-quality labelled data will remain a vital component of the industry’s growth trajectory. Alaya AI is positioned to meet this demand through its revolutionary automated labelling system, which combines cutting-edge technology, human expertise, and a decentralized data ecosystem. The future of AI data labelling appears promising with such advancements, paving the way for more efficient AI model training and wider accessibility across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https://thedatascientist.com/alaya-ai-a-comprehensive-how-to-guide/</w:t>
        </w:r>
      </w:hyperlink>
      <w:r>
        <w:t xml:space="preserve"> - Corroborates Alaya AI's innovative approach to data collection and labeling, its integration with Web3 and blockchain technology, and its impact on the AI industry.</w:t>
      </w:r>
      <w:r/>
    </w:p>
    <w:p>
      <w:pPr>
        <w:pStyle w:val="ListNumber"/>
        <w:spacing w:line="240" w:lineRule="auto"/>
        <w:ind w:left="720"/>
      </w:pPr>
      <w:r/>
      <w:hyperlink r:id="rId10">
        <w:r>
          <w:rPr>
            <w:color w:val="0000EE"/>
            <w:u w:val="single"/>
          </w:rPr>
          <w:t>https://thedatascientist.com/alaya-ai-a-comprehensive-how-to-guide/</w:t>
        </w:r>
      </w:hyperlink>
      <w:r>
        <w:t xml:space="preserve"> - Details Alaya AI's proprietary auto-labeling toolset using Reinforcement Learning with Human Feedback (RLHF) and its efficiency in labeling data.</w:t>
      </w:r>
      <w:r/>
    </w:p>
    <w:p>
      <w:pPr>
        <w:pStyle w:val="ListNumber"/>
        <w:spacing w:line="240" w:lineRule="auto"/>
        <w:ind w:left="720"/>
      </w:pPr>
      <w:r/>
      <w:hyperlink r:id="rId10">
        <w:r>
          <w:rPr>
            <w:color w:val="0000EE"/>
            <w:u w:val="single"/>
          </w:rPr>
          <w:t>https://thedatascientist.com/alaya-ai-a-comprehensive-how-to-guide/</w:t>
        </w:r>
      </w:hyperlink>
      <w:r>
        <w:t xml:space="preserve"> - Explains how Alaya AI's platform is designed to democratize AI development by making high-quality data accessible to small to medium-sized AI developers.</w:t>
      </w:r>
      <w:r/>
    </w:p>
    <w:p>
      <w:pPr>
        <w:pStyle w:val="ListNumber"/>
        <w:spacing w:line="240" w:lineRule="auto"/>
        <w:ind w:left="720"/>
      </w:pPr>
      <w:r/>
      <w:hyperlink r:id="rId11">
        <w:r>
          <w:rPr>
            <w:color w:val="0000EE"/>
            <w:u w:val="single"/>
          </w:rPr>
          <w:t>https://www.mordorintelligence.com/industry-reports/ai-data-labeling-market</w:t>
        </w:r>
      </w:hyperlink>
      <w:r>
        <w:t xml:space="preserve"> - Supports the growing demand for high-quality labeled data in various sectors such as healthcare, automotive, retail, and finance.</w:t>
      </w:r>
      <w:r/>
    </w:p>
    <w:p>
      <w:pPr>
        <w:pStyle w:val="ListNumber"/>
        <w:spacing w:line="240" w:lineRule="auto"/>
        <w:ind w:left="720"/>
      </w:pPr>
      <w:r/>
      <w:hyperlink r:id="rId12">
        <w:r>
          <w:rPr>
            <w:color w:val="0000EE"/>
            <w:u w:val="single"/>
          </w:rPr>
          <w:t>https://www.fahimai.com/alaya-ai</w:t>
        </w:r>
      </w:hyperlink>
      <w:r>
        <w:t xml:space="preserve"> - Describes Alaya AI's micro-task model for faster and more efficient data annotation, and its cost-effective and accurate data labeling solutions.</w:t>
      </w:r>
      <w:r/>
    </w:p>
    <w:p>
      <w:pPr>
        <w:pStyle w:val="ListNumber"/>
        <w:spacing w:line="240" w:lineRule="auto"/>
        <w:ind w:left="720"/>
      </w:pPr>
      <w:r/>
      <w:hyperlink r:id="rId12">
        <w:r>
          <w:rPr>
            <w:color w:val="0000EE"/>
            <w:u w:val="single"/>
          </w:rPr>
          <w:t>https://www.fahimai.com/alaya-ai</w:t>
        </w:r>
      </w:hyperlink>
      <w:r>
        <w:t xml:space="preserve"> - Highlights Alaya AI's use of decentralized data annotation platforms and decentralized data storage for enhanced security.</w:t>
      </w:r>
      <w:r/>
    </w:p>
    <w:p>
      <w:pPr>
        <w:pStyle w:val="ListNumber"/>
        <w:spacing w:line="240" w:lineRule="auto"/>
        <w:ind w:left="720"/>
      </w:pPr>
      <w:r/>
      <w:hyperlink r:id="rId12">
        <w:r>
          <w:rPr>
            <w:color w:val="0000EE"/>
            <w:u w:val="single"/>
          </w:rPr>
          <w:t>https://www.fahimai.com/alaya-ai</w:t>
        </w:r>
      </w:hyperlink>
      <w:r>
        <w:t xml:space="preserve"> - Mentions Alaya AI's access to real-world data and its flexibility and scalability in supporting diverse AI data needs.</w:t>
      </w:r>
      <w:r/>
    </w:p>
    <w:p>
      <w:pPr>
        <w:pStyle w:val="ListNumber"/>
        <w:spacing w:line="240" w:lineRule="auto"/>
        <w:ind w:left="720"/>
      </w:pPr>
      <w:r/>
      <w:hyperlink r:id="rId13">
        <w:r>
          <w:rPr>
            <w:color w:val="0000EE"/>
            <w:u w:val="single"/>
          </w:rPr>
          <w:t>https://www.grandviewresearch.com/industry-analysis/data-collection-labeling-market</w:t>
        </w:r>
      </w:hyperlink>
      <w:r>
        <w:t xml:space="preserve"> - Provides insights into the growing data collection and labeling market driven by the need for high-quality data in AI and machine learning applications.</w:t>
      </w:r>
      <w:r/>
    </w:p>
    <w:p>
      <w:pPr>
        <w:pStyle w:val="ListNumber"/>
        <w:spacing w:line="240" w:lineRule="auto"/>
        <w:ind w:left="720"/>
      </w:pPr>
      <w:r/>
      <w:hyperlink r:id="rId10">
        <w:r>
          <w:rPr>
            <w:color w:val="0000EE"/>
            <w:u w:val="single"/>
          </w:rPr>
          <w:t>https://thedatascientist.com/alaya-ai-a-comprehensive-how-to-guide/</w:t>
        </w:r>
      </w:hyperlink>
      <w:r>
        <w:t xml:space="preserve"> - Explains how Alaya AI's gamified experience and incentives encourage global participation in data contribution.</w:t>
      </w:r>
      <w:r/>
    </w:p>
    <w:p>
      <w:pPr>
        <w:pStyle w:val="ListNumber"/>
        <w:spacing w:line="240" w:lineRule="auto"/>
        <w:ind w:left="720"/>
      </w:pPr>
      <w:r/>
      <w:hyperlink r:id="rId10">
        <w:r>
          <w:rPr>
            <w:color w:val="0000EE"/>
            <w:u w:val="single"/>
          </w:rPr>
          <w:t>https://thedatascientist.com/alaya-ai-a-comprehensive-how-to-guide/</w:t>
        </w:r>
      </w:hyperlink>
      <w:r>
        <w:t xml:space="preserve"> - Details Alaya AI's mission to empower AI developers by providing them with the necessary tools for creating better and more efficient AI models.</w:t>
      </w:r>
      <w:r/>
    </w:p>
    <w:p>
      <w:pPr>
        <w:pStyle w:val="ListNumber"/>
        <w:spacing w:line="240" w:lineRule="auto"/>
        <w:ind w:left="720"/>
      </w:pPr>
      <w:r/>
      <w:hyperlink r:id="rId12">
        <w:r>
          <w:rPr>
            <w:color w:val="0000EE"/>
            <w:u w:val="single"/>
          </w:rPr>
          <w:t>https://www.fahimai.com/alaya-ai</w:t>
        </w:r>
      </w:hyperlink>
      <w:r>
        <w:t xml:space="preserve"> - Supports the scalability of Alaya AI's system in processing extensive datasets, which is crucial for training complex AI models.</w:t>
      </w:r>
      <w:r/>
    </w:p>
    <w:p>
      <w:pPr>
        <w:pStyle w:val="ListNumber"/>
        <w:spacing w:line="240" w:lineRule="auto"/>
        <w:ind w:left="720"/>
      </w:pPr>
      <w:r/>
      <w:hyperlink r:id="rId14">
        <w:r>
          <w:rPr>
            <w:color w:val="0000EE"/>
            <w:u w:val="single"/>
          </w:rPr>
          <w:t>https://techbullion.com/alaya-ai-revolutionizes-data-labeling-with-automated-solutions/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atascientist.com/alaya-ai-a-comprehensive-how-to-guide/" TargetMode="External"/><Relationship Id="rId11" Type="http://schemas.openxmlformats.org/officeDocument/2006/relationships/hyperlink" Target="https://www.mordorintelligence.com/industry-reports/ai-data-labeling-market" TargetMode="External"/><Relationship Id="rId12" Type="http://schemas.openxmlformats.org/officeDocument/2006/relationships/hyperlink" Target="https://www.fahimai.com/alaya-ai" TargetMode="External"/><Relationship Id="rId13" Type="http://schemas.openxmlformats.org/officeDocument/2006/relationships/hyperlink" Target="https://www.grandviewresearch.com/industry-analysis/data-collection-labeling-market" TargetMode="External"/><Relationship Id="rId14" Type="http://schemas.openxmlformats.org/officeDocument/2006/relationships/hyperlink" Target="https://techbullion.com/alaya-ai-revolutionizes-data-labeling-with-automated-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