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Altcoin season ignites interest in Dogecoin, Ethereum and Lightchain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cryptocurrency market has entered a much-anticipated altcoin season, with notable momentum observed in prominent tokens like Dogecoin (DOGE) and Ethereum (ETH), as well as rising interest in Lightchain AI (LCAI), currently in its presale stage. </w:t>
      </w:r>
      <w:r/>
    </w:p>
    <w:p>
      <w:r/>
      <w:r>
        <w:t>This rally comes as investors begin to gravitate towards established altcoins amid increasing market activity. Dogecoin, which originated as a meme, has evolved significantly over the years. Its growing utility in payments and integration into decentralized finance (DeFi) has bolstered its position as a viable digital asset. The accessibility of DOGE, along with its strong community backing, makes it a preferred option during bullish market periods.</w:t>
      </w:r>
      <w:r/>
    </w:p>
    <w:p>
      <w:r/>
      <w:r>
        <w:t>Conversely, Ethereum continues to serve as a pivotal player in the cryptocurrency landscape, dominating in areas such as DeFi, non-fungible tokens (NFTs), and smart contracts. The ongoing transition to Ethereum 2.0 and the shift to a Proof of Stake (PoS) consensus mechanism, supplemented by the adoption of Layer-2 scaling solutions, suggests a potential trajectory for ongoing demand and gradual growth.</w:t>
      </w:r>
      <w:r/>
    </w:p>
    <w:p>
      <w:r/>
      <w:r>
        <w:t>Despite the attractiveness of DOGE and ETH, their matured status as assets may limit the scope for short-term explosive growth. As a result, investor attention is shifting towards emerging projects, such as Lightchain AI, which is quickly gaining traction due to its innovative integration of blockchain and artificial intelligence.</w:t>
      </w:r>
      <w:r/>
    </w:p>
    <w:p>
      <w:r/>
      <w:r>
        <w:t>Lightchain AI is positioned to address industries that require decentralised AI solutions, including logistics, finance, and healthcare. Among the features propelling Lightchain AI's momentum is its Dynamic Intelligence Sharing Protocol, designed to optimise the distribution of AI workloads across its network. Early presale pricing is set at $0.0041, and the token has successfully raised over $5.1 million, showcasing a strong level of investor confidence in its long-term scalability and growth potential.</w:t>
      </w:r>
      <w:r/>
    </w:p>
    <w:p>
      <w:r/>
      <w:r>
        <w:t xml:space="preserve">The investment landscape poses the question: which token offers the best opportunity for significant returns? While established tokens like DOGE and ETH provide stability and known use cases, Lightchain AI's unique proposition in the realm of decentralized intelligence and enterprise adoption places it as an appealing choice for those seeking high-return investments. </w:t>
      </w:r>
      <w:r/>
    </w:p>
    <w:p>
      <w:r/>
      <w:r>
        <w:t>The project’s roadmap highlights ambitions for cross-industry applications and the provision of developer-friendly tools, ensuring a sustained demand for its token. As excitement builds around Lightchain AI, early investors may benefit significantly from its presale pricing as the project seeks to carve out a substantial place in the altcoin market.</w:t>
      </w:r>
      <w:r/>
    </w:p>
    <w:p>
      <w:r/>
      <w:r>
        <w:t>As the current altcoin season unfolds, market watchers will be keenly observing the developments surrounding Lightchain AI and its potential to generate considerable gains, along with the continuing performance of established coins like Dogecoin and Ethereum.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https://bravenewcoin.com/insights/altcoin-market-eyes-7-trillion-explosion-in-2025-xrp-doge-solana-lead-the-rally</w:t>
        </w:r>
      </w:hyperlink>
      <w:r>
        <w:t xml:space="preserve"> - Corroborates the anticipation of an altcoin season and the notable momentum in tokens like Dogecoin (DOGE) and other altcoins.</w:t>
      </w:r>
      <w:r/>
    </w:p>
    <w:p>
      <w:pPr>
        <w:pStyle w:val="ListNumber"/>
        <w:spacing w:line="240" w:lineRule="auto"/>
        <w:ind w:left="720"/>
      </w:pPr>
      <w:r/>
      <w:hyperlink r:id="rId11">
        <w:r>
          <w:rPr>
            <w:color w:val="0000EE"/>
            <w:u w:val="single"/>
          </w:rPr>
          <w:t>https://bitcoinist.com/after-elon-musks-dogecoin-this-new-defi-altcoin-eyes-a-20000-explosion-to-mint-millionaires-by-2025/</w:t>
        </w:r>
      </w:hyperlink>
      <w:r>
        <w:t xml:space="preserve"> - Supports the growing interest in DeFi projects and the potential for significant growth in new altcoins, similar to the context of Lightchain AI.</w:t>
      </w:r>
      <w:r/>
    </w:p>
    <w:p>
      <w:pPr>
        <w:pStyle w:val="ListNumber"/>
        <w:spacing w:line="240" w:lineRule="auto"/>
        <w:ind w:left="720"/>
      </w:pPr>
      <w:r/>
      <w:hyperlink r:id="rId12">
        <w:r>
          <w:rPr>
            <w:color w:val="0000EE"/>
            <w:u w:val="single"/>
          </w:rPr>
          <w:t>https://crypto.news/altcoin-season-is-coming-best-3-picks-for-huge-2025-growth/</w:t>
        </w:r>
      </w:hyperlink>
      <w:r>
        <w:t xml:space="preserve"> - Confirms the ongoing altcoin season and the focus on established altcoins like XRP and Litecoin, as well as emerging projects.</w:t>
      </w:r>
      <w:r/>
    </w:p>
    <w:p>
      <w:pPr>
        <w:pStyle w:val="ListNumber"/>
        <w:spacing w:line="240" w:lineRule="auto"/>
        <w:ind w:left="720"/>
      </w:pPr>
      <w:r/>
      <w:hyperlink r:id="rId13">
        <w:r>
          <w:rPr>
            <w:color w:val="0000EE"/>
            <w:u w:val="single"/>
          </w:rPr>
          <w:t>https://www.stocktitan.net/news/DEFTF/de-fi-technologies-subsidiary-valour-launches-first-dogecoin-doge-215urxdmvzpp.html</w:t>
        </w:r>
      </w:hyperlink>
      <w:r>
        <w:t xml:space="preserve"> - Highlights Dogecoin's growing utility and integration into DeFi, as well as its strong community backing.</w:t>
      </w:r>
      <w:r/>
    </w:p>
    <w:p>
      <w:pPr>
        <w:pStyle w:val="ListNumber"/>
        <w:spacing w:line="240" w:lineRule="auto"/>
        <w:ind w:left="720"/>
      </w:pPr>
      <w:r/>
      <w:hyperlink r:id="rId10">
        <w:r>
          <w:rPr>
            <w:color w:val="0000EE"/>
            <w:u w:val="single"/>
          </w:rPr>
          <w:t>https://bravenewcoin.com/insights/altcoin-market-eyes-7-trillion-explosion-in-2025-xrp-doge-solana-lead-the-rally</w:t>
        </w:r>
      </w:hyperlink>
      <w:r>
        <w:t xml:space="preserve"> - Discusses the influence of Bitcoin's rally on altcoin performance and the potential for significant growth in altcoins like DOGE.</w:t>
      </w:r>
      <w:r/>
    </w:p>
    <w:p>
      <w:pPr>
        <w:pStyle w:val="ListNumber"/>
        <w:spacing w:line="240" w:lineRule="auto"/>
        <w:ind w:left="720"/>
      </w:pPr>
      <w:r/>
      <w:hyperlink r:id="rId12">
        <w:r>
          <w:rPr>
            <w:color w:val="0000EE"/>
            <w:u w:val="single"/>
          </w:rPr>
          <w:t>https://crypto.news/altcoin-season-is-coming-best-3-picks-for-huge-2025-growth/</w:t>
        </w:r>
      </w:hyperlink>
      <w:r>
        <w:t xml:space="preserve"> - Mentions the role of Bitcoin's rally in sparking interest in altcoins and the capital inflows into the altcoin market.</w:t>
      </w:r>
      <w:r/>
    </w:p>
    <w:p>
      <w:pPr>
        <w:pStyle w:val="ListNumber"/>
        <w:spacing w:line="240" w:lineRule="auto"/>
        <w:ind w:left="720"/>
      </w:pPr>
      <w:r/>
      <w:hyperlink r:id="rId11">
        <w:r>
          <w:rPr>
            <w:color w:val="0000EE"/>
            <w:u w:val="single"/>
          </w:rPr>
          <w:t>https://bitcoinist.com/after-elon-musks-dogecoin-this-new-defi-altcoin-eyes-a-20000-explosion-to-mint-millionaires-by-2025/</w:t>
        </w:r>
      </w:hyperlink>
      <w:r>
        <w:t xml:space="preserve"> - Explains the appeal of new DeFi projects and their potential for high returns, similar to the context of Lightchain AI.</w:t>
      </w:r>
      <w:r/>
    </w:p>
    <w:p>
      <w:pPr>
        <w:pStyle w:val="ListNumber"/>
        <w:spacing w:line="240" w:lineRule="auto"/>
        <w:ind w:left="720"/>
      </w:pPr>
      <w:r/>
      <w:hyperlink r:id="rId10">
        <w:r>
          <w:rPr>
            <w:color w:val="0000EE"/>
            <w:u w:val="single"/>
          </w:rPr>
          <w:t>https://bravenewcoin.com/insights/altcoin-market-eyes-7-trillion-explosion-in-2025-xrp-doge-solana-lead-the-rally</w:t>
        </w:r>
      </w:hyperlink>
      <w:r>
        <w:t xml:space="preserve"> - Details the ongoing transition and growth potential of established altcoins, including their use cases in DeFi and other areas.</w:t>
      </w:r>
      <w:r/>
    </w:p>
    <w:p>
      <w:pPr>
        <w:pStyle w:val="ListNumber"/>
        <w:spacing w:line="240" w:lineRule="auto"/>
        <w:ind w:left="720"/>
      </w:pPr>
      <w:r/>
      <w:hyperlink r:id="rId12">
        <w:r>
          <w:rPr>
            <w:color w:val="0000EE"/>
            <w:u w:val="single"/>
          </w:rPr>
          <w:t>https://crypto.news/altcoin-season-is-coming-best-3-picks-for-huge-2025-growth/</w:t>
        </w:r>
      </w:hyperlink>
      <w:r>
        <w:t xml:space="preserve"> - Lists top altcoins to watch in 2025, including those with strong fundamentals and growth potential, similar to Lightchain AI's ambitions.</w:t>
      </w:r>
      <w:r/>
    </w:p>
    <w:p>
      <w:pPr>
        <w:pStyle w:val="ListNumber"/>
        <w:spacing w:line="240" w:lineRule="auto"/>
        <w:ind w:left="720"/>
      </w:pPr>
      <w:r/>
      <w:hyperlink r:id="rId13">
        <w:r>
          <w:rPr>
            <w:color w:val="0000EE"/>
            <w:u w:val="single"/>
          </w:rPr>
          <w:t>https://www.stocktitan.net/news/DEFTF/de-fi-technologies-subsidiary-valour-launches-first-dogecoin-doge-215urxdmvzpp.html</w:t>
        </w:r>
      </w:hyperlink>
      <w:r>
        <w:t xml:space="preserve"> - Provides examples of established altcoins like Dogecoin being integrated into various financial products, highlighting their stability and known use cases.</w:t>
      </w:r>
      <w:r/>
    </w:p>
    <w:p>
      <w:pPr>
        <w:pStyle w:val="ListNumber"/>
        <w:spacing w:line="240" w:lineRule="auto"/>
        <w:ind w:left="720"/>
      </w:pPr>
      <w:r/>
      <w:hyperlink r:id="rId11">
        <w:r>
          <w:rPr>
            <w:color w:val="0000EE"/>
            <w:u w:val="single"/>
          </w:rPr>
          <w:t>https://bitcoinist.com/after-elon-musks-dogecoin-this-new-defi-altcoin-eyes-a-20000-explosion-to-mint-millionaires-by-2025/</w:t>
        </w:r>
      </w:hyperlink>
      <w:r>
        <w:t xml:space="preserve"> - Discusses the importance of strong fundamentals and real-world use cases in new altcoins, which is also a key aspect of Lightchain AI's appeal.</w:t>
      </w:r>
      <w:r/>
    </w:p>
    <w:p>
      <w:pPr>
        <w:pStyle w:val="ListNumber"/>
        <w:spacing w:line="240" w:lineRule="auto"/>
        <w:ind w:left="720"/>
      </w:pPr>
      <w:r/>
      <w:hyperlink r:id="rId14">
        <w:r>
          <w:rPr>
            <w:color w:val="0000EE"/>
            <w:u w:val="single"/>
          </w:rPr>
          <w:t>https://news.google.com/rss/articles/CBMi0gFBVV95cUxPNk1NSHI1VGpJNDR6QXJJM3VsYWpTeDRyc2ZPekQ3aWdNX2tveTdTYTVjZmN5M2VEYTBabEhmNkpNZDZMT2lKcEJnaGJuQUVXZHg2NF9LZDE2NnZ0Ql9oU2NRaTllYVhLU1ZVLVhtTk9GeHJZV19kUDEzWUpDbHUtQkFkdVAtaUc0Ukl3M2RYaldMRmhBeTE1RERnSTJyMUdEMEpaNG1TeWVkX1JfWFNHWDR5QkVBY1dJTHlKYnlqRWJBaGVnWjRqME1rSG5maFh3W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avenewcoin.com/insights/altcoin-market-eyes-7-trillion-explosion-in-2025-xrp-doge-solana-lead-the-rally" TargetMode="External"/><Relationship Id="rId11" Type="http://schemas.openxmlformats.org/officeDocument/2006/relationships/hyperlink" Target="https://bitcoinist.com/after-elon-musks-dogecoin-this-new-defi-altcoin-eyes-a-20000-explosion-to-mint-millionaires-by-2025/" TargetMode="External"/><Relationship Id="rId12" Type="http://schemas.openxmlformats.org/officeDocument/2006/relationships/hyperlink" Target="https://crypto.news/altcoin-season-is-coming-best-3-picks-for-huge-2025-growth/" TargetMode="External"/><Relationship Id="rId13" Type="http://schemas.openxmlformats.org/officeDocument/2006/relationships/hyperlink" Target="https://www.stocktitan.net/news/DEFTF/de-fi-technologies-subsidiary-valour-launches-first-dogecoin-doge-215urxdmvzpp.html" TargetMode="External"/><Relationship Id="rId14" Type="http://schemas.openxmlformats.org/officeDocument/2006/relationships/hyperlink" Target="https://news.google.com/rss/articles/CBMi0gFBVV95cUxPNk1NSHI1VGpJNDR6QXJJM3VsYWpTeDRyc2ZPekQ3aWdNX2tveTdTYTVjZmN5M2VEYTBabEhmNkpNZDZMT2lKcEJnaGJuQUVXZHg2NF9LZDE2NnZ0Ql9oU2NRaTllYVhLU1ZVLVhtTk9GeHJZV19kUDEzWUpDbHUtQkFkdVAtaUc0Ukl3M2RYaldMRmhBeTE1RERnSTJyMUdEMEpaNG1TeWVkX1JfWFNHWDR5QkVBY1dJTHlKYnlqRWJBaGVnWjRqME1rSG5maFh3W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