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 faces legal challenges amid AI innovation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Amazon-backed Anthropic, an emerging player in the artificial intelligence sector, is currently facing legal challenges that could impact its operations. On Thursday, Universal Music Group, Concord Music Group, and ABKCO received court-approved measures aimed at addressing copyright concerns related to Anthropic's Claude AI. The legal action, initiated in 2023, alleges that Anthropic's Claude AI was trained using lyrics from over 500 songs, including popular tracks from artists such as Katy Perry, The Rolling Stones, and Beyoncé. The music publishers involved are seeking $150,000 for each instance of copyright infringement.</w:t>
      </w:r>
      <w:r/>
    </w:p>
    <w:p>
      <w:r/>
      <w:r>
        <w:t>The court's decision introduces 'guardrails' for Anthropic, stipulating that the company must implement specific measures in both its current and future AI models to prevent the unauthorized reproduction of copyrighted material. Universal Music Group responded positively to this ruling, asserting that the court-mandated measures validate their claims regarding the infringements stemming from Claude’s outputs.</w:t>
      </w:r>
      <w:r/>
    </w:p>
    <w:p>
      <w:r/>
      <w:r>
        <w:t>Despite this judicial guidance, the situation remains complex. A motion for a preliminary injunction filed by the publishers, which aims to halt Anthropic's use of copyrighted lyrics for training its AI models moving forward, is still pending resolution. Judge Eumi K. Lee noted that Anthropic is required to investigate any alleged copyright breaches and provide detailed responses to the music publishers on how such issues will be addressed.</w:t>
      </w:r>
      <w:r/>
    </w:p>
    <w:p>
      <w:r/>
      <w:r>
        <w:t>Amid these legal hurdles, Anthropic remains focused on innovation within the sector. At CES 2025, the company showcased Umi, a wellness coach powered by the Claude AI, indicating a shift beyond typical consumer chatbots towards more diverse enterprise applications. This advancement illustrates Anthropic's commitment to exploring real-world use cases for its AI technologies.</w:t>
      </w:r>
      <w:r/>
    </w:p>
    <w:p>
      <w:r/>
      <w:r>
        <w:t>The partnership with Amazon Web Services (AWS) further bolsters Anthropic's position in the market. By employing AWS Trainium chips to train its Claude models, Anthropic aims to establish itself as a frontrunner in enterprise-focused AI solutions. With a current valuation of $60 billion and significant investments from Amazon and Alphabet Inc, Anthropic's rapid growth underscores a robust confidence in its AI capabilities.</w:t>
      </w:r>
      <w:r/>
    </w:p>
    <w:p>
      <w:r/>
      <w:r>
        <w:t>However, the necessity of balancing growth with compliance remains paramount. As the generative AI industry undergoes significant expansion, Anthropic's ability to navigate these legal challenges effectively will be critical in solidifying its standing as a leader in the continuously evolving AI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https://ipwatchdog.com/2024/08/20/anthropic-sued-class-authors-largescale-theft-copyrighted-works/id=180283/</w:t>
        </w:r>
      </w:hyperlink>
      <w:r>
        <w:t xml:space="preserve"> - This article corroborates the legal challenges faced by Anthropic, including the lawsuit filed by authors and music publishers alleging copyright infringement by Claude AI.</w:t>
      </w:r>
      <w:r/>
    </w:p>
    <w:p>
      <w:pPr>
        <w:pStyle w:val="ListNumber"/>
        <w:spacing w:line="240" w:lineRule="auto"/>
        <w:ind w:left="720"/>
      </w:pPr>
      <w:r/>
      <w:hyperlink r:id="rId11">
        <w:r>
          <w:rPr>
            <w:color w:val="0000EE"/>
            <w:u w:val="single"/>
          </w:rPr>
          <w:t>https://www.musicbusinessworldwide.com/ai-firm-anthropic-hits-back-against-universals-ai-copyright-infringement-lawsuit/</w:t>
        </w:r>
      </w:hyperlink>
      <w:r>
        <w:t xml:space="preserve"> - This source details the lawsuit by Universal Music Group, Concord Music Group, and ABKCO against Anthropic, including the allegation of using copyrighted lyrics and the request for $150,000 in statutory damages per infringement.</w:t>
      </w:r>
      <w:r/>
    </w:p>
    <w:p>
      <w:pPr>
        <w:pStyle w:val="ListNumber"/>
        <w:spacing w:line="240" w:lineRule="auto"/>
        <w:ind w:left="720"/>
      </w:pPr>
      <w:r/>
      <w:hyperlink r:id="rId12">
        <w:r>
          <w:rPr>
            <w:color w:val="0000EE"/>
            <w:u w:val="single"/>
          </w:rPr>
          <w:t>https://opentools.ai/news/anthropics-claude-ai-strikes-a-chord-by-halting-copyrighted-lyrics-generation</w:t>
        </w:r>
      </w:hyperlink>
      <w:r>
        <w:t xml:space="preserve"> - This article explains the agreement reached between Anthropic and major music publishers to halt the generation of copyrighted lyrics by Claude AI and the implementation of a notification system for reporting violations.</w:t>
      </w:r>
      <w:r/>
    </w:p>
    <w:p>
      <w:pPr>
        <w:pStyle w:val="ListNumber"/>
        <w:spacing w:line="240" w:lineRule="auto"/>
        <w:ind w:left="720"/>
      </w:pPr>
      <w:r/>
      <w:hyperlink r:id="rId10">
        <w:r>
          <w:rPr>
            <w:color w:val="0000EE"/>
            <w:u w:val="single"/>
          </w:rPr>
          <w:t>https://ipwatchdog.com/2024/08/20/anthropic-sued-class-authors-largescale-theft-copyrighted-works/id=180283/</w:t>
        </w:r>
      </w:hyperlink>
      <w:r>
        <w:t xml:space="preserve"> - This source also mentions Anthropic's business model, its valuation, and investments from tech giants like Amazon and Google, highlighting its significant financial backing.</w:t>
      </w:r>
      <w:r/>
    </w:p>
    <w:p>
      <w:pPr>
        <w:pStyle w:val="ListNumber"/>
        <w:spacing w:line="240" w:lineRule="auto"/>
        <w:ind w:left="720"/>
      </w:pPr>
      <w:r/>
      <w:hyperlink r:id="rId11">
        <w:r>
          <w:rPr>
            <w:color w:val="0000EE"/>
            <w:u w:val="single"/>
          </w:rPr>
          <w:t>https://www.musicbusinessworldwide.com/ai-firm-anthropic-hits-back-against-universals-ai-copyright-infringement-lawsuit/</w:t>
        </w:r>
      </w:hyperlink>
      <w:r>
        <w:t xml:space="preserve"> - This article discusses Anthropic's arguments against the lawsuit, including claims that they have safeguards in place to prevent copyright infringement and that the plaintiffs' assertions of irreparable harm are unpersuasive.</w:t>
      </w:r>
      <w:r/>
    </w:p>
    <w:p>
      <w:pPr>
        <w:pStyle w:val="ListNumber"/>
        <w:spacing w:line="240" w:lineRule="auto"/>
        <w:ind w:left="720"/>
      </w:pPr>
      <w:r/>
      <w:hyperlink r:id="rId12">
        <w:r>
          <w:rPr>
            <w:color w:val="0000EE"/>
            <w:u w:val="single"/>
          </w:rPr>
          <w:t>https://opentools.ai/news/anthropics-claude-ai-strikes-a-chord-by-halting-copyrighted-lyrics-generation</w:t>
        </w:r>
      </w:hyperlink>
      <w:r>
        <w:t xml:space="preserve"> - This source provides details on the settlement and the ongoing debate about whether AI can use copyrighted material for training purposes under 'fair use'.</w:t>
      </w:r>
      <w:r/>
    </w:p>
    <w:p>
      <w:pPr>
        <w:pStyle w:val="ListNumber"/>
        <w:spacing w:line="240" w:lineRule="auto"/>
        <w:ind w:left="720"/>
      </w:pPr>
      <w:r/>
      <w:hyperlink r:id="rId10">
        <w:r>
          <w:rPr>
            <w:color w:val="0000EE"/>
            <w:u w:val="single"/>
          </w:rPr>
          <w:t>https://ipwatchdog.com/2024/08/20/anthropic-sued-class-authors-largescale-theft-copyrighted-works/id=180283/</w:t>
        </w:r>
      </w:hyperlink>
      <w:r>
        <w:t xml:space="preserve"> - This article lists some of Anthropic's corporate clients, such as Slack, Zoominfo, and LexisNexis, indicating its diverse enterprise applications.</w:t>
      </w:r>
      <w:r/>
    </w:p>
    <w:p>
      <w:pPr>
        <w:pStyle w:val="ListNumber"/>
        <w:spacing w:line="240" w:lineRule="auto"/>
        <w:ind w:left="720"/>
      </w:pPr>
      <w:r/>
      <w:hyperlink r:id="rId11">
        <w:r>
          <w:rPr>
            <w:color w:val="0000EE"/>
            <w:u w:val="single"/>
          </w:rPr>
          <w:t>https://www.musicbusinessworldwide.com/ai-firm-anthropic-hits-back-against-universals-ai-copyright-infringement-lawsuit/</w:t>
        </w:r>
      </w:hyperlink>
      <w:r>
        <w:t xml:space="preserve"> - This source mentions the motion for a preliminary injunction filed by the music publishers to halt Anthropic's use of copyrighted lyrics for training its AI models.</w:t>
      </w:r>
      <w:r/>
    </w:p>
    <w:p>
      <w:pPr>
        <w:pStyle w:val="ListNumber"/>
        <w:spacing w:line="240" w:lineRule="auto"/>
        <w:ind w:left="720"/>
      </w:pPr>
      <w:r/>
      <w:hyperlink r:id="rId12">
        <w:r>
          <w:rPr>
            <w:color w:val="0000EE"/>
            <w:u w:val="single"/>
          </w:rPr>
          <w:t>https://opentools.ai/news/anthropics-claude-ai-strikes-a-chord-by-halting-copyrighted-lyrics-generation</w:t>
        </w:r>
      </w:hyperlink>
      <w:r>
        <w:t xml:space="preserve"> - This article highlights the court-mandated measures and the requirement for Anthropic to investigate and respond to alleged copyright breaches.</w:t>
      </w:r>
      <w:r/>
    </w:p>
    <w:p>
      <w:pPr>
        <w:pStyle w:val="ListNumber"/>
        <w:spacing w:line="240" w:lineRule="auto"/>
        <w:ind w:left="720"/>
      </w:pPr>
      <w:r/>
      <w:hyperlink r:id="rId10">
        <w:r>
          <w:rPr>
            <w:color w:val="0000EE"/>
            <w:u w:val="single"/>
          </w:rPr>
          <w:t>https://ipwatchdog.com/2024/08/20/anthropic-sued-class-authors-largescale-theft-copyrighted-works/id=180283/</w:t>
        </w:r>
      </w:hyperlink>
      <w:r>
        <w:t xml:space="preserve"> - This source notes Anthropic's significant valuation and investments, underscoring its rapid growth and robust confidence in its AI capabilities.</w:t>
      </w:r>
      <w:r/>
    </w:p>
    <w:p>
      <w:pPr>
        <w:pStyle w:val="ListNumber"/>
        <w:spacing w:line="240" w:lineRule="auto"/>
        <w:ind w:left="720"/>
      </w:pPr>
      <w:r/>
      <w:hyperlink r:id="rId11">
        <w:r>
          <w:rPr>
            <w:color w:val="0000EE"/>
            <w:u w:val="single"/>
          </w:rPr>
          <w:t>https://www.musicbusinessworldwide.com/ai-firm-anthropic-hits-back-against-universals-ai-copyright-infringement-lawsuit/</w:t>
        </w:r>
      </w:hyperlink>
      <w:r>
        <w:t xml:space="preserve"> - This article emphasizes the necessity for Anthropic to balance growth with compliance as the generative AI industry expands.</w:t>
      </w:r>
      <w:r/>
    </w:p>
    <w:p>
      <w:pPr>
        <w:pStyle w:val="ListNumber"/>
        <w:spacing w:line="240" w:lineRule="auto"/>
        <w:ind w:left="720"/>
      </w:pPr>
      <w:r/>
      <w:hyperlink r:id="rId13">
        <w:r>
          <w:rPr>
            <w:color w:val="0000EE"/>
            <w:u w:val="single"/>
          </w:rPr>
          <w:t>https://www.benzinga.com/trading-ideas/long-ideas/25/01/42880362/anthropic-navigates-legal-hurdles-while-pushing-ai-innovation-in-enterprise-sector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pwatchdog.com/2024/08/20/anthropic-sued-class-authors-largescale-theft-copyrighted-works/id=180283/" TargetMode="External"/><Relationship Id="rId11" Type="http://schemas.openxmlformats.org/officeDocument/2006/relationships/hyperlink" Target="https://www.musicbusinessworldwide.com/ai-firm-anthropic-hits-back-against-universals-ai-copyright-infringement-lawsuit/" TargetMode="External"/><Relationship Id="rId12" Type="http://schemas.openxmlformats.org/officeDocument/2006/relationships/hyperlink" Target="https://opentools.ai/news/anthropics-claude-ai-strikes-a-chord-by-halting-copyrighted-lyrics-generation" TargetMode="External"/><Relationship Id="rId13" Type="http://schemas.openxmlformats.org/officeDocument/2006/relationships/hyperlink" Target="https://www.benzinga.com/trading-ideas/long-ideas/25/01/42880362/anthropic-navigates-legal-hurdles-while-pushing-ai-innovation-in-enterprise-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