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Astaş Juki launches innovative cutting machine at Technology Days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Between December 17 and 19, 2023, Astaş Juki, a prominent player in the Turkish textile sector, held its annual ‘Technology Days’ at its Technology Center in Güneşli, Istanbul. The event marked the global launch of the PROCUT R90 Series, an innovative automatic cutting machine manufactured by the German company Bullmer. Turgay Aşcı, a Board Member of Astaş Juki, commented on the significance of the event, stating, “Thanks to the Technology Days, we both bring the sector together and enable our customers to see the latest technologies up close.”</w:t>
      </w:r>
      <w:r/>
    </w:p>
    <w:p>
      <w:r/>
      <w:r>
        <w:t>This year’s Technology Days garnered substantial interest from various manufacturing sectors, particularly those involved in ready-made clothing, outerwear, denim, automotive, and furniture. Aşcı noted that attendees came from key industrial hubs including Istanbul, Bursa, and Izmir, making the event an essential gathering for networking and collaboration. Visitors had the opportunity to explore high-tech sewing machines and innovations across four floors of the Technology Center, providing them with hands-on experiences and the ability to test machinery alongside sample fabrics.</w:t>
      </w:r>
      <w:r/>
    </w:p>
    <w:p>
      <w:r/>
      <w:r>
        <w:t>The highlight of the Technology Days was the PROCUT R90, which boasts advanced features such as a high-ply and high-performance cutting capability of up to 9 cm. Turgay Aşcı highlighted the machine's design, stating, “The Bullmer R90 touch screen control panel combines ergonomic design with stylish elegance,” ultimately enhancing user satisfaction and production efficiency. Aşcı noted that the new machine aligns with the growing demand for automation, describing it as a tool that could significantly modernize cutting room operations.</w:t>
      </w:r>
      <w:r/>
    </w:p>
    <w:p>
      <w:r/>
      <w:r>
        <w:t>In the competitive landscape of textile production, Aşcı remarked on the need for innovation to maintain Turkey's position as a leader in the textile sector. With expectations of increased efficiency and productivity, he stressed the importance of adapting to customer demands for automation solutions. "Customers are looking for the answer to the question of how can they do an operation that used to be done by 4-5 people with a single machine now?" Aşcı explained that the answer lies in leveraging automation, digitalisation, and sustainability to enhance operational capabilities.</w:t>
      </w:r>
      <w:r/>
    </w:p>
    <w:p>
      <w:r/>
      <w:r>
        <w:t>Amid ongoing challenges, including rising costs affecting the textile industry, Aşcı expressed optimism for the future. He stated, “The first quarter of 2025 will be a bit difficult, but I think the markets will revive after that,” implying a recovery supported by competitive machinery and technological advancements. Aşcı defended Turkey's status in the global textile arena, asserting, “Turkey is playing in the champions league in the textile sector,” attributing this to the country’s creative talent and robust manufacturing processes.</w:t>
      </w:r>
      <w:r/>
    </w:p>
    <w:p>
      <w:r/>
      <w:r>
        <w:t>Astaş Juki's strategic focus will shift towards automation systems and bespoke solutions in 2025, aiming to boost the efficiency of operations across the textile and garment industries. With plans for participation in the Garment Tech Istanbul Exhibition in 2025, the company intends to showcase its comprehensive solutions, potentially attracting international customers and enhancing Turkey’s machinery exports.</w:t>
      </w:r>
      <w:r/>
    </w:p>
    <w:p>
      <w:r/>
      <w:r>
        <w:t>Overall, Astaş Juki’s commitment to innovation and customer-focused machinery solutions was clear during the Technology Days event, reflecting a broader trend within industries towards automation and efficiency-driven transformations.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https://www.etextilemagazine.com/we-started-the-new-year-with-sewing-automation-cutting-room-and-pattern-making-room-investments.html</w:t>
        </w:r>
      </w:hyperlink>
      <w:r>
        <w:t xml:space="preserve"> - Corroborates the details of the Technology Days event, including the global launch of the PROCUT R90 Series and the participation of various manufacturing sectors.</w:t>
      </w:r>
      <w:r/>
    </w:p>
    <w:p>
      <w:pPr>
        <w:pStyle w:val="ListNumber"/>
        <w:spacing w:line="240" w:lineRule="auto"/>
        <w:ind w:left="720"/>
      </w:pPr>
      <w:r/>
      <w:hyperlink r:id="rId10">
        <w:r>
          <w:rPr>
            <w:color w:val="0000EE"/>
            <w:u w:val="single"/>
          </w:rPr>
          <w:t>https://www.etextilemagazine.com/we-started-the-new-year-with-sewing-automation-cutting-room-and-pattern-making-room-investments.html</w:t>
        </w:r>
      </w:hyperlink>
      <w:r>
        <w:t xml:space="preserve"> - Provides information on the interest from manufacturers in ready-made clothing, outerwear, denim, automotive, and furniture sectors, and the attendance from key industrial hubs.</w:t>
      </w:r>
      <w:r/>
    </w:p>
    <w:p>
      <w:pPr>
        <w:pStyle w:val="ListNumber"/>
        <w:spacing w:line="240" w:lineRule="auto"/>
        <w:ind w:left="720"/>
      </w:pPr>
      <w:r/>
      <w:hyperlink r:id="rId10">
        <w:r>
          <w:rPr>
            <w:color w:val="0000EE"/>
            <w:u w:val="single"/>
          </w:rPr>
          <w:t>https://www.etextilemagazine.com/we-started-the-new-year-with-sewing-automation-cutting-room-and-pattern-making-room-investments.html</w:t>
        </w:r>
      </w:hyperlink>
      <w:r>
        <w:t xml:space="preserve"> - Details the features of the PROCUT R90, including its high-ply and high-performance cutting capability and the ergonomic design of its touch screen control panel.</w:t>
      </w:r>
      <w:r/>
    </w:p>
    <w:p>
      <w:pPr>
        <w:pStyle w:val="ListNumber"/>
        <w:spacing w:line="240" w:lineRule="auto"/>
        <w:ind w:left="720"/>
      </w:pPr>
      <w:r/>
      <w:hyperlink r:id="rId11">
        <w:r>
          <w:rPr>
            <w:color w:val="0000EE"/>
            <w:u w:val="single"/>
          </w:rPr>
          <w:t>https://www.etextilemagazine.com/astas-launches-rd-and-production-technologies-center.html</w:t>
        </w:r>
      </w:hyperlink>
      <w:r>
        <w:t xml:space="preserve"> - Explains the significance of Astaş Juki's Technology Center in Güneşli, Istanbul, and its role in showcasing the latest technologies.</w:t>
      </w:r>
      <w:r/>
    </w:p>
    <w:p>
      <w:pPr>
        <w:pStyle w:val="ListNumber"/>
        <w:spacing w:line="240" w:lineRule="auto"/>
        <w:ind w:left="720"/>
      </w:pPr>
      <w:r/>
      <w:hyperlink r:id="rId10">
        <w:r>
          <w:rPr>
            <w:color w:val="0000EE"/>
            <w:u w:val="single"/>
          </w:rPr>
          <w:t>https://www.etextilemagazine.com/we-started-the-new-year-with-sewing-automation-cutting-room-and-pattern-making-room-investments.html</w:t>
        </w:r>
      </w:hyperlink>
      <w:r>
        <w:t xml:space="preserve"> - Highlights Turgay Aşcı's comments on the need for innovation to maintain Turkey's position in the textile sector and the importance of automation and digitalization.</w:t>
      </w:r>
      <w:r/>
    </w:p>
    <w:p>
      <w:pPr>
        <w:pStyle w:val="ListNumber"/>
        <w:spacing w:line="240" w:lineRule="auto"/>
        <w:ind w:left="720"/>
      </w:pPr>
      <w:r/>
      <w:hyperlink r:id="rId10">
        <w:r>
          <w:rPr>
            <w:color w:val="0000EE"/>
            <w:u w:val="single"/>
          </w:rPr>
          <w:t>https://www.etextilemagazine.com/we-started-the-new-year-with-sewing-automation-cutting-room-and-pattern-making-room-investments.html</w:t>
        </w:r>
      </w:hyperlink>
      <w:r>
        <w:t xml:space="preserve"> - Supports the information on the growing demand for automation and the role of the PROCUT R90 in modernizing cutting room operations.</w:t>
      </w:r>
      <w:r/>
    </w:p>
    <w:p>
      <w:pPr>
        <w:pStyle w:val="ListNumber"/>
        <w:spacing w:line="240" w:lineRule="auto"/>
        <w:ind w:left="720"/>
      </w:pPr>
      <w:r/>
      <w:hyperlink r:id="rId12">
        <w:r>
          <w:rPr>
            <w:color w:val="0000EE"/>
            <w:u w:val="single"/>
          </w:rPr>
          <w:t>https://texco.ro/en/textile-industry/cutting-cam/automatic-cutting-machines/cutter-automatic-cutting-machine-bullmer-multiply-procut-r90/</w:t>
        </w:r>
      </w:hyperlink>
      <w:r>
        <w:t xml:space="preserve"> - Provides detailed technical specifications and features of the Bullmer PROCUT R90 automatic cutting machine.</w:t>
      </w:r>
      <w:r/>
    </w:p>
    <w:p>
      <w:pPr>
        <w:pStyle w:val="ListNumber"/>
        <w:spacing w:line="240" w:lineRule="auto"/>
        <w:ind w:left="720"/>
      </w:pPr>
      <w:r/>
      <w:hyperlink r:id="rId12">
        <w:r>
          <w:rPr>
            <w:color w:val="0000EE"/>
            <w:u w:val="single"/>
          </w:rPr>
          <w:t>https://texco.ro/en/textile-industry/cutting-cam/automatic-cutting-machines/cutter-automatic-cutting-machine-bullmer-multiply-procut-r90/</w:t>
        </w:r>
      </w:hyperlink>
      <w:r>
        <w:t xml:space="preserve"> - Corroborates the benefits and advantages of the PROCUT R90, including its cutting height, automatic blade frequency-dependent oil metering, and ergonomic design.</w:t>
      </w:r>
      <w:r/>
    </w:p>
    <w:p>
      <w:pPr>
        <w:pStyle w:val="ListNumber"/>
        <w:spacing w:line="240" w:lineRule="auto"/>
        <w:ind w:left="720"/>
      </w:pPr>
      <w:r/>
      <w:hyperlink r:id="rId11">
        <w:r>
          <w:rPr>
            <w:color w:val="0000EE"/>
            <w:u w:val="single"/>
          </w:rPr>
          <w:t>https://www.etextilemagazine.com/astas-launches-rd-and-production-technologies-center.html</w:t>
        </w:r>
      </w:hyperlink>
      <w:r>
        <w:t xml:space="preserve"> - Details Astaş Juki's commitment to innovation and customer-focused machinery solutions, reflecting their broader strategy in the textile and garment industries.</w:t>
      </w:r>
      <w:r/>
    </w:p>
    <w:p>
      <w:pPr>
        <w:pStyle w:val="ListNumber"/>
        <w:spacing w:line="240" w:lineRule="auto"/>
        <w:ind w:left="720"/>
      </w:pPr>
      <w:r/>
      <w:hyperlink r:id="rId10">
        <w:r>
          <w:rPr>
            <w:color w:val="0000EE"/>
            <w:u w:val="single"/>
          </w:rPr>
          <w:t>https://www.etextilemagazine.com/we-started-the-new-year-with-sewing-automation-cutting-room-and-pattern-making-room-investments.html</w:t>
        </w:r>
      </w:hyperlink>
      <w:r>
        <w:t xml:space="preserve"> - Supports the information on Astaş Juki's plans for participation in the Garment Tech Istanbul Exhibition in 2025 and their focus on automation systems and bespoke solutions.</w:t>
      </w:r>
      <w:r/>
    </w:p>
    <w:p>
      <w:pPr>
        <w:pStyle w:val="ListNumber"/>
        <w:spacing w:line="240" w:lineRule="auto"/>
        <w:ind w:left="720"/>
      </w:pPr>
      <w:r/>
      <w:hyperlink r:id="rId10">
        <w:r>
          <w:rPr>
            <w:color w:val="0000EE"/>
            <w:u w:val="single"/>
          </w:rPr>
          <w:t>https://www.etextilemagazine.com/we-started-the-new-year-with-sewing-automation-cutting-room-and-pattern-making-room-investments.html</w:t>
        </w:r>
      </w:hyperlink>
      <w:r>
        <w:t xml:space="preserve"> - Corroborates Turgay Aşcı's optimism for the future of the textile industry, including his expectations for market recovery and Turkey's status in the global textile arena.</w:t>
      </w:r>
      <w:r/>
    </w:p>
    <w:p>
      <w:pPr>
        <w:pStyle w:val="ListNumber"/>
        <w:spacing w:line="240" w:lineRule="auto"/>
        <w:ind w:left="720"/>
      </w:pPr>
      <w:r/>
      <w:hyperlink r:id="rId10">
        <w:r>
          <w:rPr>
            <w:color w:val="0000EE"/>
            <w:u w:val="single"/>
          </w:rPr>
          <w:t>https://www.etextilemagazine.com/we-started-the-new-year-with-sewing-automation-cutting-room-and-pattern-making-room-investments.html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textilemagazine.com/we-started-the-new-year-with-sewing-automation-cutting-room-and-pattern-making-room-investments.html" TargetMode="External"/><Relationship Id="rId11" Type="http://schemas.openxmlformats.org/officeDocument/2006/relationships/hyperlink" Target="https://www.etextilemagazine.com/astas-launches-rd-and-production-technologies-center.html" TargetMode="External"/><Relationship Id="rId12" Type="http://schemas.openxmlformats.org/officeDocument/2006/relationships/hyperlink" Target="https://texco.ro/en/textile-industry/cutting-cam/automatic-cutting-machines/cutter-automatic-cutting-machine-bullmer-multiply-procut-r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