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Binance champions remote-first model as companies push for office return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Five years following the onset of the COVID-19 pandemic, which catalysed a widespread shift to remote work, notable companies such as Amazon and X (formerly Twitter) are urging employees to return to physical offices. This trend underlines a growing divergence in workplace models, as organisations built around a traditional in-office structure seek to reinstate pre-pandemic workflows and cultures. </w:t>
      </w:r>
      <w:r/>
    </w:p>
    <w:p>
      <w:r/>
      <w:r>
        <w:t xml:space="preserve">In contrast, Binance, a prominent player in the cryptocurrency and Web3 sector, maintains that a remote-first model is integral to its operations. The global nature of cryptocurrency, operational across numerous time zones without a centralised office, necessitates this approach. According to statements made to Coindesk, a representative from Binance reiterated that “remote-first is not a temporary patch for us; it is our foundation,” citing the industry’s perpetual demand for a flexible workforce that can respond instantly to market changes and user needs around the clock. </w:t>
      </w:r>
      <w:r/>
    </w:p>
    <w:p>
      <w:r/>
      <w:r>
        <w:t>With a workforce exceeding 5,000 employees spread across nearly 100 countries, Binance’s business model is designed for efficiency and agile responses to market demands. The company reported that a study by Stanford University indicates remote work can enhance productivity by 13% and reduce turnover rates by fostering a happier work environment, while organisations can save approximately $11,000 annually per employee by minimising office-related expenses.</w:t>
      </w:r>
      <w:r/>
    </w:p>
    <w:p>
      <w:r/>
      <w:r>
        <w:t>Binance also embraces a hybrid model in jurisdictions where they maintain a physical presence, such as Dubai and Paris. This hybrid approach facilitates collaborative work and compliance with local regulations while offering the benefits of a distributed workforce. The company recognises that achieving efficiency in a remote-first framework requires carefully established systems, robust corporate culture, and effective communication tools to ensure seamless operations.</w:t>
      </w:r>
      <w:r/>
    </w:p>
    <w:p>
      <w:r/>
      <w:r>
        <w:t>The cultural cohesion of a remote workforce poses significant challenges, yet Binance reports that it excels in fostering a strong shared company culture oriented around user focus, mutual respect, and commitment to innovation. Communication technologies play a vital role in maintaining connectivity among team members spread across various time zones. Nevertheless, issues such as time-zone complications and ensuring employee engagement in a fully remote environment necessitate intentional strategies, including asynchronous workflows and team-building initiatives.</w:t>
      </w:r>
      <w:r/>
    </w:p>
    <w:p>
      <w:r/>
      <w:r>
        <w:t>Binance’s remote-first strategy has become a crucial competitive advantage, although its suitability may vary across industries. Traditional firms with deeply ingrained in-office procedures may find it challenging to transition fully to a remote model. Companies like Amazon, which historically led in innovation, are now enforcing stricter in-office policies, reflecting a shift in priorities that favour control over flexibility. While this may seem logical in the context of traditional work habits, the broader trends affecting the future of work suggest that adaptability remains pivotal.</w:t>
      </w:r>
      <w:r/>
    </w:p>
    <w:p>
      <w:r/>
      <w:r>
        <w:t>The workforce landscape is evolving towards a more digital paradigm where high-level thinking, creativity, and strategic abilities are paramount. These preferences align naturally with remote working environments that champion independence and flexibility. As companies vie for talent and strive to meet the increasing demands for flexibility, emerging remote-first models may exert competitive pressure on traditional business structures.</w:t>
      </w:r>
      <w:r/>
    </w:p>
    <w:p>
      <w:r/>
      <w:r>
        <w:t>Artificial Intelligence (AI) is primed to play a transformative role in this shifting landscape. As automation takes over routine tasks, the workforce will increasingly consist of individuals who are adept at creative and strategic thinking, reinforcing the demand for flexibility that remote-first models can better provide.</w:t>
      </w:r>
      <w:r/>
    </w:p>
    <w:p>
      <w:r/>
      <w:r>
        <w:t>Hybrid models that integrate the advantages of remote work with elements of in-person collaboration, such as those adopted by Binance, reflect a feasible pathway for many organisations. The integration of virtual and in-person team-building activities enables companies to balance flexibility with the relational interactions that are essential for creativity and teamwork.</w:t>
      </w:r>
      <w:r/>
    </w:p>
    <w:p>
      <w:r/>
      <w:r>
        <w:t>While remote work may not suit all professions, particularly in fields like healthcare or manufacturing, the potential for extending remote opportunities to white-collar roles appears expansive. The transition towards remote-first models will likely unfold gradually over the coming decades, although an eventual shift is seen as inevitable.</w:t>
      </w:r>
      <w:r/>
    </w:p>
    <w:p>
      <w:r/>
      <w:r>
        <w:t>Binance positions itself as a leader in this evolving work environment, stating that their remote-first strategy not only propels them forward in the dynamic cryptocurrency sector but also sets a benchmark for future workplace models. As digitalisation and decentralisation continue to reshape the workforce, those companies that embrace flexibility, autonomy, and a global perspective are poised to thrive. Binance claims that they are not merely shaping the future of finance—rather, they assert they are also pioneering what work can look like in the forthcoming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https://komonews.com/news/local/amazon-return-to-office-policy-downtown-seattle-bellevue-employees-business-traffic-congestion-andy-jassy-ceo-jeff-bezos-puget-sound</w:t>
        </w:r>
      </w:hyperlink>
      <w:r>
        <w:t xml:space="preserve"> - Corroborates Amazon's new return-to-office policy, requiring employees to work in the office five days a week, and its impact on culture, productivity, and local businesses.</w:t>
      </w:r>
      <w:r/>
    </w:p>
    <w:p>
      <w:pPr>
        <w:pStyle w:val="ListNumber"/>
        <w:spacing w:line="240" w:lineRule="auto"/>
        <w:ind w:left="720"/>
      </w:pPr>
      <w:r/>
      <w:hyperlink r:id="rId11">
        <w:r>
          <w:rPr>
            <w:color w:val="0000EE"/>
            <w:u w:val="single"/>
          </w:rPr>
          <w:t>https://www.axios.com/2025/01/01/back-to-work-office-companies</w:t>
        </w:r>
      </w:hyperlink>
      <w:r>
        <w:t xml:space="preserve"> - Supports the information about Amazon's return-to-office policy and compares it with other companies' policies, highlighting the trend of returning to in-office work.</w:t>
      </w:r>
      <w:r/>
    </w:p>
    <w:p>
      <w:pPr>
        <w:pStyle w:val="ListNumber"/>
        <w:spacing w:line="240" w:lineRule="auto"/>
        <w:ind w:left="720"/>
      </w:pPr>
      <w:r/>
      <w:hyperlink r:id="rId12">
        <w:r>
          <w:rPr>
            <w:color w:val="0000EE"/>
            <w:u w:val="single"/>
          </w:rPr>
          <w:t>https://www.aboutamazon.com/news/company-news/ceo-andy-jassy-latest-update-on-amazon-return-to-office-manager-team-ratio</w:t>
        </w:r>
      </w:hyperlink>
      <w:r>
        <w:t xml:space="preserve"> - Provides details from Amazon CEO Andy Jassy on the reasons behind the return-to-office policy, emphasizing the importance of in-person collaboration and culture.</w:t>
      </w:r>
      <w:r/>
    </w:p>
    <w:p>
      <w:pPr>
        <w:pStyle w:val="ListNumber"/>
        <w:spacing w:line="240" w:lineRule="auto"/>
        <w:ind w:left="720"/>
      </w:pPr>
      <w:r/>
      <w:hyperlink r:id="rId11">
        <w:r>
          <w:rPr>
            <w:color w:val="0000EE"/>
            <w:u w:val="single"/>
          </w:rPr>
          <w:t>https://www.axios.com/2025/01/01/back-to-work-office-companies</w:t>
        </w:r>
      </w:hyperlink>
      <w:r>
        <w:t xml:space="preserve"> - Mentions X (formerly Twitter) and other companies enforcing return-to-office policies, highlighting the divergence in workplace models.</w:t>
      </w:r>
      <w:r/>
    </w:p>
    <w:p>
      <w:pPr>
        <w:pStyle w:val="ListNumber"/>
        <w:spacing w:line="240" w:lineRule="auto"/>
        <w:ind w:left="720"/>
      </w:pPr>
      <w:r/>
      <w:hyperlink r:id="rId13">
        <w:r>
          <w:rPr>
            <w:color w:val="0000EE"/>
            <w:u w:val="single"/>
          </w:rPr>
          <w:t>https://www.coindesk.com/business/2023/09/14/binance-remote-work-model-is-not-a-temporary-patch-but-our-foundation/</w:t>
        </w:r>
      </w:hyperlink>
      <w:r>
        <w:t xml:space="preserve"> - Corroborates Binance's commitment to a remote-first model, citing the necessity of flexibility in the cryptocurrency industry and the benefits of remote work.</w:t>
      </w:r>
      <w:r/>
    </w:p>
    <w:p>
      <w:pPr>
        <w:pStyle w:val="ListNumber"/>
        <w:spacing w:line="240" w:lineRule="auto"/>
        <w:ind w:left="720"/>
      </w:pPr>
      <w:r/>
      <w:hyperlink r:id="rId14">
        <w:r>
          <w:rPr>
            <w:color w:val="0000EE"/>
            <w:u w:val="single"/>
          </w:rPr>
          <w:t>https://www.stanford.edu/news/stanford-researchers-find-working-home-can-be-productive-20200722</w:t>
        </w:r>
      </w:hyperlink>
      <w:r>
        <w:t xml:space="preserve"> - Supports the claim that remote work can enhance productivity and reduce turnover rates, referencing a study by Stanford University.</w:t>
      </w:r>
      <w:r/>
    </w:p>
    <w:p>
      <w:pPr>
        <w:pStyle w:val="ListNumber"/>
        <w:spacing w:line="240" w:lineRule="auto"/>
        <w:ind w:left="720"/>
      </w:pPr>
      <w:r/>
      <w:hyperlink r:id="rId13">
        <w:r>
          <w:rPr>
            <w:color w:val="0000EE"/>
            <w:u w:val="single"/>
          </w:rPr>
          <w:t>https://www.coindesk.com/business/2023/09/14/binance-remote-work-model-is-not-a-temporary-patch-but-our-foundation/</w:t>
        </w:r>
      </w:hyperlink>
      <w:r>
        <w:t xml:space="preserve"> - Details Binance's hybrid model in certain jurisdictions and the importance of communication technologies in maintaining a remote workforce.</w:t>
      </w:r>
      <w:r/>
    </w:p>
    <w:p>
      <w:pPr>
        <w:pStyle w:val="ListNumber"/>
        <w:spacing w:line="240" w:lineRule="auto"/>
        <w:ind w:left="720"/>
      </w:pPr>
      <w:r/>
      <w:hyperlink r:id="rId15">
        <w:r>
          <w:rPr>
            <w:color w:val="0000EE"/>
            <w:u w:val="single"/>
          </w:rPr>
          <w:t>https://hbr.org/2020/04/how-to-manage-a-remote-team</w:t>
        </w:r>
      </w:hyperlink>
      <w:r>
        <w:t xml:space="preserve"> - Provides insights into the challenges and strategies for managing a remote workforce, including asynchronous workflows and team-building initiatives.</w:t>
      </w:r>
      <w:r/>
    </w:p>
    <w:p>
      <w:pPr>
        <w:pStyle w:val="ListNumber"/>
        <w:spacing w:line="240" w:lineRule="auto"/>
        <w:ind w:left="720"/>
      </w:pPr>
      <w:r/>
      <w:hyperlink r:id="rId16">
        <w:r>
          <w:rPr>
            <w:color w:val="0000EE"/>
            <w:u w:val="single"/>
          </w:rPr>
          <w:t>https://www.gartner.com/en/newsroom/press-releases/2023-10-10-gartner-says-ai-will-transform-the-future-of-work</w:t>
        </w:r>
      </w:hyperlink>
      <w:r>
        <w:t xml:space="preserve"> - Supports the role of Artificial Intelligence in transforming the workforce, emphasizing the need for creative and strategic thinking skills.</w:t>
      </w:r>
      <w:r/>
    </w:p>
    <w:p>
      <w:pPr>
        <w:pStyle w:val="ListNumber"/>
        <w:spacing w:line="240" w:lineRule="auto"/>
        <w:ind w:left="720"/>
      </w:pPr>
      <w:r/>
      <w:hyperlink r:id="rId17">
        <w:r>
          <w:rPr>
            <w:color w:val="0000EE"/>
            <w:u w:val="single"/>
          </w:rPr>
          <w:t>https://www.forbes.com/sites/forbestechcouncil/2023/08/23/the-future-of-work-how-hybrid-models-can-balance-flexibility-and-collaboration/?sh=6b3c3c6d6f4a</w:t>
        </w:r>
      </w:hyperlink>
      <w:r>
        <w:t xml:space="preserve"> - Discusses the feasibility of hybrid models that integrate remote work with in-person collaboration, aligning with Binance's approach.</w:t>
      </w:r>
      <w:r/>
    </w:p>
    <w:p>
      <w:pPr>
        <w:pStyle w:val="ListNumber"/>
        <w:spacing w:line="240" w:lineRule="auto"/>
        <w:ind w:left="720"/>
      </w:pPr>
      <w:r/>
      <w:hyperlink r:id="rId18">
        <w:r>
          <w:rPr>
            <w:color w:val="0000EE"/>
            <w:u w:val="single"/>
          </w:rPr>
          <w:t>https://www.coindesk.com/opinion/2025/01/06/why-binance-employees-are-remote-first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omonews.com/news/local/amazon-return-to-office-policy-downtown-seattle-bellevue-employees-business-traffic-congestion-andy-jassy-ceo-jeff-bezos-puget-sound" TargetMode="External"/><Relationship Id="rId11" Type="http://schemas.openxmlformats.org/officeDocument/2006/relationships/hyperlink" Target="https://www.axios.com/2025/01/01/back-to-work-office-companies" TargetMode="External"/><Relationship Id="rId12" Type="http://schemas.openxmlformats.org/officeDocument/2006/relationships/hyperlink" Target="https://www.aboutamazon.com/news/company-news/ceo-andy-jassy-latest-update-on-amazon-return-to-office-manager-team-ratio" TargetMode="External"/><Relationship Id="rId13" Type="http://schemas.openxmlformats.org/officeDocument/2006/relationships/hyperlink" Target="https://www.coindesk.com/business/2023/09/14/binance-remote-work-model-is-not-a-temporary-patch-but-our-foundation/" TargetMode="External"/><Relationship Id="rId14" Type="http://schemas.openxmlformats.org/officeDocument/2006/relationships/hyperlink" Target="https://www.stanford.edu/news/stanford-researchers-find-working-home-can-be-productive-20200722" TargetMode="External"/><Relationship Id="rId15" Type="http://schemas.openxmlformats.org/officeDocument/2006/relationships/hyperlink" Target="https://hbr.org/2020/04/how-to-manage-a-remote-team" TargetMode="External"/><Relationship Id="rId16" Type="http://schemas.openxmlformats.org/officeDocument/2006/relationships/hyperlink" Target="https://www.gartner.com/en/newsroom/press-releases/2023-10-10-gartner-says-ai-will-transform-the-future-of-work" TargetMode="External"/><Relationship Id="rId17" Type="http://schemas.openxmlformats.org/officeDocument/2006/relationships/hyperlink" Target="https://www.forbes.com/sites/forbestechcouncil/2023/08/23/the-future-of-work-how-hybrid-models-can-balance-flexibility-and-collaboration/?sh=6b3c3c6d6f4a" TargetMode="External"/><Relationship Id="rId18" Type="http://schemas.openxmlformats.org/officeDocument/2006/relationships/hyperlink" Target="https://www.coindesk.com/opinion/2025/01/06/why-binance-employees-are-remote-fir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