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global innovation scorecard and champions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held in Las Vegas from January 7 to 10, the Consumer Technology Association (CTA) unveiled its latest biennial Global Innovation Scorecard, a comprehensive analysis that assesses the political, economic, and demographic factors that foster innovation across various nations. This year's scorecard evaluated 74 countries and the European Union across 16 categories and 56 distinct metrics, marking it as the most extensive report of its kind yet.</w:t>
      </w:r>
      <w:r/>
    </w:p>
    <w:p>
      <w:r/>
      <w:r>
        <w:t>During the State of the Industry keynote at the event, several nations were honoured for their outstanding contributions to innovation. Among the recipients of the Innovation Champion awards were Erkki Keldo, the Minister of Economy and Industry from Estonia; Leena-Kaisa Mikkola, the Ambassador of Finland to the United States; Dr. Volker Wissing, the Federal Minister of Justice and Federal Minister for Digital and Transport from Germany; and Ebba Busch, the Minister for Energy, Business and Industry and Deputy Prime Minister of Sweden.</w:t>
      </w:r>
      <w:r/>
    </w:p>
    <w:p>
      <w:r/>
      <w:r>
        <w:t>The Innovation Champion designation is reserved for countries exhibiting a diverse and highly skilled workforce, robust broadband infrastructure, a favourable environment for entrepreneurs, and receptiveness to cutting-edge technologies such as Web 3.0, autonomous vehicles, and blockchain solutions. The countries identified as Innovation Champions include Australia, Austria, Canada, the Czech Republic, Denmark, Estonia, Finland, France, Germany, Iceland, Ireland, Israel, Japan, Luxembourg, the Netherlands, New Zealand, Norway, Portugal, Singapore, South Korea, Spain, Sweden, Switzerland, the United Kingdom, and the United States.</w:t>
      </w:r>
      <w:r/>
    </w:p>
    <w:p>
      <w:r/>
      <w:r>
        <w:t>Gary Shapiro, CEO and Vice Chair of the CTA, underscored the global relevance of technology, stating, “Technology drives solutions to global challenges, from access to health care and mobility to energy and sustainability. Our Innovation Champions exemplify the transformative power of collaboration between government and industry to enhance lives worldwide. We aspire for global leaders to learn from each other and fully harness the benefits of technology in the future.”</w:t>
      </w:r>
      <w:r/>
    </w:p>
    <w:p>
      <w:r/>
      <w:r>
        <w:t>Additionally, the report distinguished nations labelled as Innovation Leaders, which excel in education, entrepreneurship, and investment in research and development. Countries ranked as Innovation Leaders include Belgium, Brazil, Bulgaria, Chile, Costa Rica, Croatia, Cyprus, the European Union, Georgia, Greece, Hungary, Italy, Latvia, Lithuania, Malaysia, Malta, the Philippines, Poland, Romania, Slovakia, and Slovenia.</w:t>
      </w:r>
      <w:r/>
    </w:p>
    <w:p>
      <w:r/>
      <w:r>
        <w:t>The CTA's Global Innovation Scorecard aims to provide a measurable way for countries to compare their progress and commitments to innovation. Attendees at CES 2025 have the opportunity to explore the full report, which includes all criteria, rankings, and historical data related to global innovation.</w:t>
      </w:r>
      <w:r/>
    </w:p>
    <w:p>
      <w:r/>
      <w:r>
        <w:t>CES itself is recognised as a pivotal platform for the tech industry, showcasing groundbreaking innovations and serving as a networking hub for leading brands and emerging startups. The event brings together the most influential figures in technology to discuss the future of innovation and its implications on global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https://www.rockingrobots.com/ces-awards-for-global-innovation-champions/</w:t>
        </w:r>
      </w:hyperlink>
      <w:r>
        <w:t xml:space="preserve"> - Corroborates the unveiling of the 2025 Global Innovation Scorecard at CES 2025, the categories and metrics used, and the countries awarded as Innovation Champions.</w:t>
      </w:r>
      <w:r/>
    </w:p>
    <w:p>
      <w:pPr>
        <w:pStyle w:val="ListNumber"/>
        <w:spacing w:line="240" w:lineRule="auto"/>
        <w:ind w:left="720"/>
      </w:pPr>
      <w:r/>
      <w:hyperlink r:id="rId11">
        <w:r>
          <w:rPr>
            <w:color w:val="0000EE"/>
            <w:u w:val="single"/>
          </w:rPr>
          <w:t>https://cdn.cta.tech/cta/media/media/advocacy/scorecard/2025-cta-global-innovation-scorecard.pdf</w:t>
        </w:r>
      </w:hyperlink>
      <w:r>
        <w:t xml:space="preserve"> - Provides the detailed report of the 2025 Global Innovation Scorecard, including the evaluation of 74 countries and the European Union across 16 categories and 56 metrics.</w:t>
      </w:r>
      <w:r/>
    </w:p>
    <w:p>
      <w:pPr>
        <w:pStyle w:val="ListNumber"/>
        <w:spacing w:line="240" w:lineRule="auto"/>
        <w:ind w:left="720"/>
      </w:pPr>
      <w:r/>
      <w:hyperlink r:id="rId12">
        <w:r>
          <w:rPr>
            <w:color w:val="0000EE"/>
            <w:u w:val="single"/>
          </w:rPr>
          <w:t>https://ope-journal.com/news/us-tech-industry-predicts-record-sales-as-threat-of-tariffs-looms-2</w:t>
        </w:r>
      </w:hyperlink>
      <w:r>
        <w:t xml:space="preserve"> - Supports the information about the Innovation Champions, the criteria for the awards, and the comprehensive nature of the report.</w:t>
      </w:r>
      <w:r/>
    </w:p>
    <w:p>
      <w:pPr>
        <w:pStyle w:val="ListNumber"/>
        <w:spacing w:line="240" w:lineRule="auto"/>
        <w:ind w:left="720"/>
      </w:pPr>
      <w:r/>
      <w:hyperlink r:id="rId13">
        <w:r>
          <w:rPr>
            <w:color w:val="0000EE"/>
            <w:u w:val="single"/>
          </w:rPr>
          <w:t>https://softech.ro/romania-in-2025-global-innovation-scorecard/</w:t>
        </w:r>
      </w:hyperlink>
      <w:r>
        <w:t xml:space="preserve"> - Details the analysis and categories used in the Global Innovation Scorecard, including Innovation Champions, Innovation Leaders, and other classifications.</w:t>
      </w:r>
      <w:r/>
    </w:p>
    <w:p>
      <w:pPr>
        <w:pStyle w:val="ListNumber"/>
        <w:spacing w:line="240" w:lineRule="auto"/>
        <w:ind w:left="720"/>
      </w:pPr>
      <w:r/>
      <w:hyperlink r:id="rId10">
        <w:r>
          <w:rPr>
            <w:color w:val="0000EE"/>
            <w:u w:val="single"/>
          </w:rPr>
          <w:t>https://www.rockingrobots.com/ces-awards-for-global-innovation-champions/</w:t>
        </w:r>
      </w:hyperlink>
      <w:r>
        <w:t xml:space="preserve"> - Mentions the attendance of government officials from recognized countries during the State of the Industry keynote at CES 2025.</w:t>
      </w:r>
      <w:r/>
    </w:p>
    <w:p>
      <w:pPr>
        <w:pStyle w:val="ListNumber"/>
        <w:spacing w:line="240" w:lineRule="auto"/>
        <w:ind w:left="720"/>
      </w:pPr>
      <w:r/>
      <w:hyperlink r:id="rId12">
        <w:r>
          <w:rPr>
            <w:color w:val="0000EE"/>
            <w:u w:val="single"/>
          </w:rPr>
          <w:t>https://ope-journal.com/news/us-tech-industry-predicts-record-sales-as-threat-of-tariffs-looms-2</w:t>
        </w:r>
      </w:hyperlink>
      <w:r>
        <w:t xml:space="preserve"> - Highlights the political, economic, and demographic factors assessed in the scorecard and the countries honored as Innovation Champions.</w:t>
      </w:r>
      <w:r/>
    </w:p>
    <w:p>
      <w:pPr>
        <w:pStyle w:val="ListNumber"/>
        <w:spacing w:line="240" w:lineRule="auto"/>
        <w:ind w:left="720"/>
      </w:pPr>
      <w:r/>
      <w:hyperlink r:id="rId11">
        <w:r>
          <w:rPr>
            <w:color w:val="0000EE"/>
            <w:u w:val="single"/>
          </w:rPr>
          <w:t>https://cdn.cta.tech/cta/media/media/advocacy/scorecard/2025-cta-global-innovation-scorecard.pdf</w:t>
        </w:r>
      </w:hyperlink>
      <w:r>
        <w:t xml:space="preserve"> - Lists the countries identified as Innovation Leaders, which excel in education, entrepreneurship, and investment in research and development.</w:t>
      </w:r>
      <w:r/>
    </w:p>
    <w:p>
      <w:pPr>
        <w:pStyle w:val="ListNumber"/>
        <w:spacing w:line="240" w:lineRule="auto"/>
        <w:ind w:left="720"/>
      </w:pPr>
      <w:r/>
      <w:hyperlink r:id="rId13">
        <w:r>
          <w:rPr>
            <w:color w:val="0000EE"/>
            <w:u w:val="single"/>
          </w:rPr>
          <w:t>https://softech.ro/romania-in-2025-global-innovation-scorecard/</w:t>
        </w:r>
      </w:hyperlink>
      <w:r>
        <w:t xml:space="preserve"> - Explains the aim of the Global Innovation Scorecard to provide a measurable way for countries to compare their progress and commitments to innovation.</w:t>
      </w:r>
      <w:r/>
    </w:p>
    <w:p>
      <w:pPr>
        <w:pStyle w:val="ListNumber"/>
        <w:spacing w:line="240" w:lineRule="auto"/>
        <w:ind w:left="720"/>
      </w:pPr>
      <w:r/>
      <w:hyperlink r:id="rId10">
        <w:r>
          <w:rPr>
            <w:color w:val="0000EE"/>
            <w:u w:val="single"/>
          </w:rPr>
          <w:t>https://www.rockingrobots.com/ces-awards-for-global-innovation-champions/</w:t>
        </w:r>
      </w:hyperlink>
      <w:r>
        <w:t xml:space="preserve"> - Describes CES as a pivotal platform for the tech industry, showcasing innovations and serving as a networking hub.</w:t>
      </w:r>
      <w:r/>
    </w:p>
    <w:p>
      <w:pPr>
        <w:pStyle w:val="ListNumber"/>
        <w:spacing w:line="240" w:lineRule="auto"/>
        <w:ind w:left="720"/>
      </w:pPr>
      <w:r/>
      <w:hyperlink r:id="rId12">
        <w:r>
          <w:rPr>
            <w:color w:val="0000EE"/>
            <w:u w:val="single"/>
          </w:rPr>
          <w:t>https://ope-journal.com/news/us-tech-industry-predicts-record-sales-as-threat-of-tariffs-looms-2</w:t>
        </w:r>
      </w:hyperlink>
      <w:r>
        <w:t xml:space="preserve"> - Mentions the significance of CES in bringing together influential figures in technology to discuss the future of innovation.</w:t>
      </w:r>
      <w:r/>
    </w:p>
    <w:p>
      <w:pPr>
        <w:pStyle w:val="ListNumber"/>
        <w:spacing w:line="240" w:lineRule="auto"/>
        <w:ind w:left="720"/>
      </w:pPr>
      <w:r/>
      <w:hyperlink r:id="rId11">
        <w:r>
          <w:rPr>
            <w:color w:val="0000EE"/>
            <w:u w:val="single"/>
          </w:rPr>
          <w:t>https://cdn.cta.tech/cta/media/media/advocacy/scorecard/2025-cta-global-innovation-scorecard.pdf</w:t>
        </w:r>
      </w:hyperlink>
      <w:r>
        <w:t xml:space="preserve"> - Provides historical data and criteria related to global innovation, available for attendees at CES 2025 to explore.</w:t>
      </w:r>
      <w:r/>
    </w:p>
    <w:p>
      <w:pPr>
        <w:pStyle w:val="ListNumber"/>
        <w:spacing w:line="240" w:lineRule="auto"/>
        <w:ind w:left="720"/>
      </w:pPr>
      <w:r/>
      <w:hyperlink r:id="rId14">
        <w:r>
          <w:rPr>
            <w:color w:val="0000EE"/>
            <w:u w:val="single"/>
          </w:rPr>
          <w:t>https://news.google.com/rss/articles/CBMipwFBVV95cUxPRjhfdlE1MUwtSzMtN2ZiZlpNWG9ETTNOZGtvYkFpU0c4RDdudjl1ZGk1eUg1bzE5bkdrMUtJTTBRYk5YdWtoTkNKOU9FZmZROGVhQjc4YzVtZW9aaFl2bFZvTVBfNkctNjY0Vm1odVJvaWVlSGtKTmI4NWc1Ukk5MlNqVTA4eF84VHhnMmh4aWdxZGg1ZTRoV3A1MXE4NEg2YXR1bTUt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ckingrobots.com/ces-awards-for-global-innovation-champions/" TargetMode="External"/><Relationship Id="rId11" Type="http://schemas.openxmlformats.org/officeDocument/2006/relationships/hyperlink" Target="https://cdn.cta.tech/cta/media/media/advocacy/scorecard/2025-cta-global-innovation-scorecard.pdf" TargetMode="External"/><Relationship Id="rId12" Type="http://schemas.openxmlformats.org/officeDocument/2006/relationships/hyperlink" Target="https://ope-journal.com/news/us-tech-industry-predicts-record-sales-as-threat-of-tariffs-looms-2" TargetMode="External"/><Relationship Id="rId13" Type="http://schemas.openxmlformats.org/officeDocument/2006/relationships/hyperlink" Target="https://softech.ro/romania-in-2025-global-innovation-scorecard/" TargetMode="External"/><Relationship Id="rId14" Type="http://schemas.openxmlformats.org/officeDocument/2006/relationships/hyperlink" Target="https://news.google.com/rss/articles/CBMipwFBVV95cUxPRjhfdlE1MUwtSzMtN2ZiZlpNWG9ETTNOZGtvYkFpU0c4RDdudjl1ZGk1eUg1bzE5bkdrMUtJTTBRYk5YdWtoTkNKOU9FZmZROGVhQjc4YzVtZW9aaFl2bFZvTVBfNkctNjY0Vm1odVJvaWVlSGtKTmI4NWc1Ukk5MlNqVTA4eF84VHhnMmh4aWdxZGg1ZTRoV3A1MXE4NEg2YXR1bTUt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