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Ceva, Inc. enhances AI ecosystem with new partnerships and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Ceva, Inc. has made significant strides in enhancing its embedded artificial intelligence (AI) ecosystem with the introduction of its Ceva-NeuPro-Nano neural processing units (NPUs). The company has recently announced key collaborations with Cyberon and AIZIP, which aim to improve the functionality and market readiness of these NPUs, ensuring that they meet the demands of various industries.</w:t>
      </w:r>
      <w:r/>
    </w:p>
    <w:p>
      <w:r/>
      <w:r>
        <w:t>The newly forged relationships focus on the development of pre-optimised neural networks that facilitate essential functions such as keyword detection, face recognition, and speaker identification. These networks are specifically designed for deployment on edge devices, which are systems that process data locally rather than relying on cloud-based systems. This approach not only decreases latency but also enhances privacy and efficiency in processing.</w:t>
      </w:r>
      <w:r/>
    </w:p>
    <w:p>
      <w:r/>
      <w:r>
        <w:t>A notable development within this initiative is the incorporation of Cyberon's DSpotter technology, which is known for its high-precision speech recognition capabilities, even in noisy environments. This integration is expected to greatly enhance user experience in applications that require clear and accurate voice interactions. Additionally, AIZIP’s contribution includes scalable sensor fusion AI models, which aim to improve the overall capabilities of embedded systems for a myriad of use cases, extending their applicability beyond traditional functions.</w:t>
      </w:r>
      <w:r/>
    </w:p>
    <w:p>
      <w:r/>
      <w:r>
        <w:t>The partnership with Edge Impulse marks another significant milestone for Ceva. By integrating NVIDIA's TAO Toolkit into Edge Impulse Studio, the collaboration provides developers with access to pre-trained AI models, thus simplifying the application development process. These developments are indicative of a broader trend towards creating more accessible and versatile AI ecosystems, allowing developers to harness AI capabilities more readily.</w:t>
      </w:r>
      <w:r/>
    </w:p>
    <w:p>
      <w:r/>
      <w:r>
        <w:t>According to insights from the publication, the current trends emerging from these advancements highlight several key topics in AI automation for businesses. Notably, there is a robust push towards edge-optimised AI solutions that present scalable opportunities for integrating AI in local environments. Additionally, the formation of multi-partnership AI platforms illustrates an industry-wide effort to enhance collaborative capabilities, enabling tailored insights across various sectors, including security, consumer electronics, and industrial automation.</w:t>
      </w:r>
      <w:r/>
    </w:p>
    <w:p>
      <w:r/>
      <w:r>
        <w:t>The implications of these advancements are far-reaching. In consumer electronics, improvements in speech and facial recognition technologies are expected to revolutionise devices such as smart speakers and home automation systems. Similarly, in the realm of security systems, the enhanced capabilities for speaker and facial identification will contribute to the development of more sophisticated security solutions. Furthermore, the increasing demand for efficient, on-device AI processing is driving innovation within the embedded systems industry, fostering the creation of customised and energy-efficient solutions.</w:t>
      </w:r>
      <w:r/>
    </w:p>
    <w:p>
      <w:r/>
      <w:r>
        <w:t>Overall, Ceva, Inc.'s initiatives in preparing its Ceva-NeuPro-Nano NPUs for the market reflect a strategic alignment with the latest trends in AI automation, underscoring the potential for transformative shifts in business practices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https://www.biometricupdate.com/202406/ceva-introduces-neural-processing-unit-optimized-for-on-device-ai</w:t>
        </w:r>
      </w:hyperlink>
      <w:r>
        <w:t xml:space="preserve"> - Details the introduction of Ceva's NeuPro Nano NPUs, their optimization for on-device AI, and their capabilities in object detection, face detection, and other complex AI tasks.</w:t>
      </w:r>
      <w:r/>
    </w:p>
    <w:p>
      <w:pPr>
        <w:pStyle w:val="ListNumber"/>
        <w:spacing w:line="240" w:lineRule="auto"/>
        <w:ind w:left="720"/>
      </w:pPr>
      <w:r/>
      <w:hyperlink r:id="rId11">
        <w:r>
          <w:rPr>
            <w:color w:val="0000EE"/>
            <w:u w:val="single"/>
          </w:rPr>
          <w:t>https://www.ceva-ip.com/product/ceva-neupro-nano/</w:t>
        </w:r>
      </w:hyperlink>
      <w:r>
        <w:t xml:space="preserve"> - Provides information on the Ceva-NeuPro-Nano embedded AI NPU architecture, its programmability, and its support for various machine learning data types and operators.</w:t>
      </w:r>
      <w:r/>
    </w:p>
    <w:p>
      <w:pPr>
        <w:pStyle w:val="ListNumber"/>
        <w:spacing w:line="240" w:lineRule="auto"/>
        <w:ind w:left="720"/>
      </w:pPr>
      <w:r/>
      <w:hyperlink r:id="rId12">
        <w:r>
          <w:rPr>
            <w:color w:val="0000EE"/>
            <w:u w:val="single"/>
          </w:rPr>
          <w:t>https://www.engineering.com/cevas-neupro-nano-ai-npus-gain-momentum-in-aiot-mcu-markets/</w:t>
        </w:r>
      </w:hyperlink>
      <w:r>
        <w:t xml:space="preserve"> - Discusses the traction of Ceva-NeuPro-Nano NPUs in the AIoT and MCU markets, including their performance, power efficiency, and customer wins.</w:t>
      </w:r>
      <w:r/>
    </w:p>
    <w:p>
      <w:pPr>
        <w:pStyle w:val="ListNumber"/>
        <w:spacing w:line="240" w:lineRule="auto"/>
        <w:ind w:left="720"/>
      </w:pPr>
      <w:r/>
      <w:hyperlink r:id="rId10">
        <w:r>
          <w:rPr>
            <w:color w:val="0000EE"/>
            <w:u w:val="single"/>
          </w:rPr>
          <w:t>https://www.biometricupdate.com/202406/ceva-introduces-neural-processing-unit-optimized-for-on-device-ai</w:t>
        </w:r>
      </w:hyperlink>
      <w:r>
        <w:t xml:space="preserve"> - Mentions the integration of NetSqueeze AI compression and the support for advanced machine learning operators, which aligns with the development of pre-optimised neural networks.</w:t>
      </w:r>
      <w:r/>
    </w:p>
    <w:p>
      <w:pPr>
        <w:pStyle w:val="ListNumber"/>
        <w:spacing w:line="240" w:lineRule="auto"/>
        <w:ind w:left="720"/>
      </w:pPr>
      <w:r/>
      <w:hyperlink r:id="rId11">
        <w:r>
          <w:rPr>
            <w:color w:val="0000EE"/>
            <w:u w:val="single"/>
          </w:rPr>
          <w:t>https://www.ceva-ip.com/product/ceva-neupro-nano/</w:t>
        </w:r>
      </w:hyperlink>
      <w:r>
        <w:t xml:space="preserve"> - Explains the self-sufficient architecture of Ceva-NeuPro-Nano NPUs, which enables them to operate without a host CPU/DSP, supporting edge device applications.</w:t>
      </w:r>
      <w:r/>
    </w:p>
    <w:p>
      <w:pPr>
        <w:pStyle w:val="ListNumber"/>
        <w:spacing w:line="240" w:lineRule="auto"/>
        <w:ind w:left="720"/>
      </w:pPr>
      <w:r/>
      <w:hyperlink r:id="rId12">
        <w:r>
          <w:rPr>
            <w:color w:val="0000EE"/>
            <w:u w:val="single"/>
          </w:rPr>
          <w:t>https://www.engineering.com/cevas-neupro-nano-ai-npus-gain-momentum-in-aiot-mcu-markets/</w:t>
        </w:r>
      </w:hyperlink>
      <w:r>
        <w:t xml:space="preserve"> - Highlights the enhanced development studio and the integration of AI models, which simplifies the application development process for developers.</w:t>
      </w:r>
      <w:r/>
    </w:p>
    <w:p>
      <w:pPr>
        <w:pStyle w:val="ListNumber"/>
        <w:spacing w:line="240" w:lineRule="auto"/>
        <w:ind w:left="720"/>
      </w:pPr>
      <w:r/>
      <w:hyperlink r:id="rId10">
        <w:r>
          <w:rPr>
            <w:color w:val="0000EE"/>
            <w:u w:val="single"/>
          </w:rPr>
          <w:t>https://www.biometricupdate.com/202406/ceva-introduces-neural-processing-unit-optimized-for-on-device-ai</w:t>
        </w:r>
      </w:hyperlink>
      <w:r>
        <w:t xml:space="preserve"> - Describes the NPN32 and NPN64 configurations of the NeuPro Nano, which are suitable for different AI workloads such as voice, audio, object detection, and more complex applications.</w:t>
      </w:r>
      <w:r/>
    </w:p>
    <w:p>
      <w:pPr>
        <w:pStyle w:val="ListNumber"/>
        <w:spacing w:line="240" w:lineRule="auto"/>
        <w:ind w:left="720"/>
      </w:pPr>
      <w:r/>
      <w:hyperlink r:id="rId11">
        <w:r>
          <w:rPr>
            <w:color w:val="0000EE"/>
            <w:u w:val="single"/>
          </w:rPr>
          <w:t>https://www.ceva-ip.com/product/ceva-neupro-nano/</w:t>
        </w:r>
      </w:hyperlink>
      <w:r>
        <w:t xml:space="preserve"> - Details the benefits of Ceva-NeuPro-Nano NPUs, including their power efficiency, smaller silicon footprint, and optimal performance for TinyML workloads.</w:t>
      </w:r>
      <w:r/>
    </w:p>
    <w:p>
      <w:pPr>
        <w:pStyle w:val="ListNumber"/>
        <w:spacing w:line="240" w:lineRule="auto"/>
        <w:ind w:left="720"/>
      </w:pPr>
      <w:r/>
      <w:hyperlink r:id="rId12">
        <w:r>
          <w:rPr>
            <w:color w:val="0000EE"/>
            <w:u w:val="single"/>
          </w:rPr>
          <w:t>https://www.engineering.com/cevas-neupro-nano-ai-npus-gain-momentum-in-aiot-mcu-markets/</w:t>
        </w:r>
      </w:hyperlink>
      <w:r>
        <w:t xml:space="preserve"> - Mentions the unique combination of power, performance, and cost efficiencies of the Ceva-NeuPro-Nano NPUs, which is crucial for deploying embedded AI models on SoCs.</w:t>
      </w:r>
      <w:r/>
    </w:p>
    <w:p>
      <w:pPr>
        <w:pStyle w:val="ListNumber"/>
        <w:spacing w:line="240" w:lineRule="auto"/>
        <w:ind w:left="720"/>
      </w:pPr>
      <w:r/>
      <w:hyperlink r:id="rId10">
        <w:r>
          <w:rPr>
            <w:color w:val="0000EE"/>
            <w:u w:val="single"/>
          </w:rPr>
          <w:t>https://www.biometricupdate.com/202406/ceva-introduces-neural-processing-unit-optimized-for-on-device-ai</w:t>
        </w:r>
      </w:hyperlink>
      <w:r>
        <w:t xml:space="preserve"> - Discusses the market trend towards dedicated hardware for TinyML shipments and Ceva's strategy to empower smart edge devices with advanced AI capabilities.</w:t>
      </w:r>
      <w:r/>
    </w:p>
    <w:p>
      <w:pPr>
        <w:pStyle w:val="ListNumber"/>
        <w:spacing w:line="240" w:lineRule="auto"/>
        <w:ind w:left="720"/>
      </w:pPr>
      <w:r/>
      <w:hyperlink r:id="rId11">
        <w:r>
          <w:rPr>
            <w:color w:val="0000EE"/>
            <w:u w:val="single"/>
          </w:rPr>
          <w:t>https://www.ceva-ip.com/product/ceva-neupro-nano/</w:t>
        </w:r>
      </w:hyperlink>
      <w:r>
        <w:t xml:space="preserve"> - Explains how the NeuPro Studio AI software development kit supports open AI frameworks, optimizing the efficiency of NeuPro NPUs.</w:t>
      </w:r>
      <w:r/>
    </w:p>
    <w:p>
      <w:pPr>
        <w:pStyle w:val="ListNumber"/>
        <w:spacing w:line="240" w:lineRule="auto"/>
        <w:ind w:left="720"/>
      </w:pPr>
      <w:r/>
      <w:hyperlink r:id="rId13">
        <w:r>
          <w:rPr>
            <w:color w:val="0000EE"/>
            <w:u w:val="single"/>
          </w:rPr>
          <w:t>https://news.google.com/rss/articles/CBMiW0FVX3lxTFBjcFB0cmFVQjFnV3VERk5IQWtCR2poNVNzT1dlMGJBTzBtWUdkNmYzYUZGX0ZFRWcxNF9wZzZZYVdYQk9BWnF5aWFhXzh4U09nTW9qU2tYTUNzOTjSAWBBVV95cUxNRlFCd05LS29Id3NyUnUtN2UtdzJaeHU5aldDcjViUVdkZVg2V3psOTg1TzBQb3ZKd3dSUzlmaUhCRmdjakt1TV9zcUlLc3pFdm41d3pSTVRMb3c5VFhsSU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ometricupdate.com/202406/ceva-introduces-neural-processing-unit-optimized-for-on-device-ai" TargetMode="External"/><Relationship Id="rId11" Type="http://schemas.openxmlformats.org/officeDocument/2006/relationships/hyperlink" Target="https://www.ceva-ip.com/product/ceva-neupro-nano/" TargetMode="External"/><Relationship Id="rId12" Type="http://schemas.openxmlformats.org/officeDocument/2006/relationships/hyperlink" Target="https://www.engineering.com/cevas-neupro-nano-ai-npus-gain-momentum-in-aiot-mcu-markets/" TargetMode="External"/><Relationship Id="rId13" Type="http://schemas.openxmlformats.org/officeDocument/2006/relationships/hyperlink" Target="https://news.google.com/rss/articles/CBMiW0FVX3lxTFBjcFB0cmFVQjFnV3VERk5IQWtCR2poNVNzT1dlMGJBTzBtWUdkNmYzYUZGX0ZFRWcxNF9wZzZZYVdYQk9BWnF5aWFhXzh4U09nTW9qU2tYTUNzOTjSAWBBVV95cUxNRlFCd05LS29Id3NyUnUtN2UtdzJaeHU5aldDcjViUVdkZVg2V3psOTg1TzBQb3ZKd3dSUzlmaUhCRmdjakt1TV9zcUlLc3pFdm41d3pSTVRMb3c5VFhsSU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