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CIOCoverage to partner as media sponsor for CDAO Financial Services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CIOCoverage has announced its role as an official media partner for the upcoming CDAO Financial Services 2025 event, taking place from February 26th, 2025. This notable gathering marks its twelfth year and is recognised as a premier occasion for leaders in data and analytics within the financial sector across the United States. </w:t>
      </w:r>
      <w:r/>
    </w:p>
    <w:p>
      <w:r/>
      <w:r>
        <w:t xml:space="preserve">The event is set to facilitate transformative conversations on a range of pertinent topics, primarily focusing on strategies that harness data for informed decision-making and enhanced risk management. Additionally, the agenda includes discussions on regulatory compliance and the implementation of artificial intelligence within organisational practices, all aimed at facilitating business growth. </w:t>
      </w:r>
      <w:r/>
    </w:p>
    <w:p>
      <w:r/>
      <w:r>
        <w:t>This year, CDAO Financial Services will differentiate itself by exploring the convergence of crucial elements such as technology, governance, and data ethics, all of which are increasingly shaping the future landscape of financial services. Industry experts will gather to share their insights and strategies, potentially influencing the direction in which financial institutions evolve in the face of rapid technological advancements.</w:t>
      </w:r>
      <w:r/>
    </w:p>
    <w:p>
      <w:r/>
      <w:r>
        <w:t>Moreover, in a notable development, the CDAO Financial Services event will be co-located with CDAO Insurance, providing attendees a unique opportunity to glean actionable insights that can assist in navigating the dynamic and evolving insurance landscape. This dual event aims to foster valuable connections between participants from both sectors, enhancing collaboration and knowledge sharing.</w:t>
      </w:r>
      <w:r/>
    </w:p>
    <w:p>
      <w:r/>
      <w:r>
        <w:t xml:space="preserve">As the financial industry continues to embrace automation and artificial intelligence, events like CDAO Financial Services 2025 offer a platform for collaboration and learning, enabling businesses to stay ahead in an increasingly competitive environment. </w:t>
      </w:r>
      <w:r/>
    </w:p>
    <w:p>
      <w:r/>
      <w:r>
        <w:t>For those interested in participating, further details about the event can be found on the official event website, which also includes registration options and pricing information.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https://www.govevents.com/details/85420/cdao-financial-services-2025</w:t>
        </w:r>
      </w:hyperlink>
      <w:r>
        <w:t xml:space="preserve"> - Corroborates the details about CDAO Financial Services 2025, including its focus on data and analytics, risk management, and the convergence of technology, governance, and data ethics.</w:t>
      </w:r>
      <w:r/>
    </w:p>
    <w:p>
      <w:pPr>
        <w:pStyle w:val="ListNumber"/>
        <w:spacing w:line="240" w:lineRule="auto"/>
        <w:ind w:left="720"/>
      </w:pPr>
      <w:r/>
      <w:hyperlink r:id="rId11">
        <w:r>
          <w:rPr>
            <w:color w:val="0000EE"/>
            <w:u w:val="single"/>
          </w:rPr>
          <w:t>https://www.quirks.com/events/cdao-financial-services-2025</w:t>
        </w:r>
      </w:hyperlink>
      <w:r>
        <w:t xml:space="preserve"> - Provides information on the event's location, dates, and key themes such as AI, digital transformation, and data governance.</w:t>
      </w:r>
      <w:r/>
    </w:p>
    <w:p>
      <w:pPr>
        <w:pStyle w:val="ListNumber"/>
        <w:spacing w:line="240" w:lineRule="auto"/>
        <w:ind w:left="720"/>
      </w:pPr>
      <w:r/>
      <w:hyperlink r:id="rId11">
        <w:r>
          <w:rPr>
            <w:color w:val="0000EE"/>
            <w:u w:val="single"/>
          </w:rPr>
          <w:t>https://www.quirks.com/events/cdao-financial-services-2025</w:t>
        </w:r>
      </w:hyperlink>
      <w:r>
        <w:t xml:space="preserve"> - Details the event's agenda, including round table discussions, Q&amp;As with speakers, and networking sessions.</w:t>
      </w:r>
      <w:r/>
    </w:p>
    <w:p>
      <w:pPr>
        <w:pStyle w:val="ListNumber"/>
        <w:spacing w:line="240" w:lineRule="auto"/>
        <w:ind w:left="720"/>
      </w:pPr>
      <w:r/>
      <w:hyperlink r:id="rId10">
        <w:r>
          <w:rPr>
            <w:color w:val="0000EE"/>
            <w:u w:val="single"/>
          </w:rPr>
          <w:t>https://www.govevents.com/details/85420/cdao-financial-services-2025</w:t>
        </w:r>
      </w:hyperlink>
      <w:r>
        <w:t xml:space="preserve"> - Mentions the co-location of CDAO Financial Services with CDAO Insurance and the benefits of this arrangement for attendees.</w:t>
      </w:r>
      <w:r/>
    </w:p>
    <w:p>
      <w:pPr>
        <w:pStyle w:val="ListNumber"/>
        <w:spacing w:line="240" w:lineRule="auto"/>
        <w:ind w:left="720"/>
      </w:pPr>
      <w:r/>
      <w:hyperlink r:id="rId11">
        <w:r>
          <w:rPr>
            <w:color w:val="0000EE"/>
            <w:u w:val="single"/>
          </w:rPr>
          <w:t>https://www.quirks.com/events/cdao-financial-services-2025</w:t>
        </w:r>
      </w:hyperlink>
      <w:r>
        <w:t xml:space="preserve"> - Lists the types of attendees who should participate, including CDAOs, CDOs, CAOs, CTOs, CIOs, CEOs, data scientists, and data engineers.</w:t>
      </w:r>
      <w:r/>
    </w:p>
    <w:p>
      <w:pPr>
        <w:pStyle w:val="ListNumber"/>
        <w:spacing w:line="240" w:lineRule="auto"/>
        <w:ind w:left="720"/>
      </w:pPr>
      <w:r/>
      <w:hyperlink r:id="rId12">
        <w:r>
          <w:rPr>
            <w:color w:val="0000EE"/>
            <w:u w:val="single"/>
          </w:rPr>
          <w:t>https://ijsra.net/sites/default/files/IJSRA-2024-1313.pdf</w:t>
        </w:r>
      </w:hyperlink>
      <w:r>
        <w:t xml:space="preserve"> - Supports the importance of data analytics in financial risk management, including predictive modeling and real-time risk assessment.</w:t>
      </w:r>
      <w:r/>
    </w:p>
    <w:p>
      <w:pPr>
        <w:pStyle w:val="ListNumber"/>
        <w:spacing w:line="240" w:lineRule="auto"/>
        <w:ind w:left="720"/>
      </w:pPr>
      <w:r/>
      <w:hyperlink r:id="rId13">
        <w:r>
          <w:rPr>
            <w:color w:val="0000EE"/>
            <w:u w:val="single"/>
          </w:rPr>
          <w:t>https://intone.com/the-role-of-predictive-data-analytics-in-finance-and-risk-management/</w:t>
        </w:r>
      </w:hyperlink>
      <w:r>
        <w:t xml:space="preserve"> - Highlights the role of predictive data analytics in transforming risk management in financial institutions.</w:t>
      </w:r>
      <w:r/>
    </w:p>
    <w:p>
      <w:pPr>
        <w:pStyle w:val="ListNumber"/>
        <w:spacing w:line="240" w:lineRule="auto"/>
        <w:ind w:left="720"/>
      </w:pPr>
      <w:r/>
      <w:hyperlink r:id="rId10">
        <w:r>
          <w:rPr>
            <w:color w:val="0000EE"/>
            <w:u w:val="single"/>
          </w:rPr>
          <w:t>https://www.govevents.com/details/85420/cdao-financial-services-2025</w:t>
        </w:r>
      </w:hyperlink>
      <w:r>
        <w:t xml:space="preserve"> - Confirms the event's focus on leveraging data-driven decision-making, regulatory compliance, and AI implementation for business growth.</w:t>
      </w:r>
      <w:r/>
    </w:p>
    <w:p>
      <w:pPr>
        <w:pStyle w:val="ListNumber"/>
        <w:spacing w:line="240" w:lineRule="auto"/>
        <w:ind w:left="720"/>
      </w:pPr>
      <w:r/>
      <w:hyperlink r:id="rId11">
        <w:r>
          <w:rPr>
            <w:color w:val="0000EE"/>
            <w:u w:val="single"/>
          </w:rPr>
          <w:t>https://www.quirks.com/events/cdao-financial-services-2025</w:t>
        </w:r>
      </w:hyperlink>
      <w:r>
        <w:t xml:space="preserve"> - Provides details on the event's venue, start and end dates, and the organizer, Corinium Global Intelligence.</w:t>
      </w:r>
      <w:r/>
    </w:p>
    <w:p>
      <w:pPr>
        <w:pStyle w:val="ListNumber"/>
        <w:spacing w:line="240" w:lineRule="auto"/>
        <w:ind w:left="720"/>
      </w:pPr>
      <w:r/>
      <w:hyperlink r:id="rId12">
        <w:r>
          <w:rPr>
            <w:color w:val="0000EE"/>
            <w:u w:val="single"/>
          </w:rPr>
          <w:t>https://ijsra.net/sites/default/files/IJSRA-2024-1313.pdf</w:t>
        </w:r>
      </w:hyperlink>
      <w:r>
        <w:t xml:space="preserve"> - Discusses the challenges and benefits of integrating big data analytics into financial risk management, including data quality and security concerns.</w:t>
      </w:r>
      <w:r/>
    </w:p>
    <w:p>
      <w:pPr>
        <w:pStyle w:val="ListNumber"/>
        <w:spacing w:line="240" w:lineRule="auto"/>
        <w:ind w:left="720"/>
      </w:pPr>
      <w:r/>
      <w:hyperlink r:id="rId14">
        <w:r>
          <w:rPr>
            <w:color w:val="0000EE"/>
            <w:u w:val="single"/>
          </w:rPr>
          <w:t>https://www.ciocoverage.com/cdao-financial-services-2025/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vevents.com/details/85420/cdao-financial-services-2025" TargetMode="External"/><Relationship Id="rId11" Type="http://schemas.openxmlformats.org/officeDocument/2006/relationships/hyperlink" Target="https://www.quirks.com/events/cdao-financial-services-2025" TargetMode="External"/><Relationship Id="rId12" Type="http://schemas.openxmlformats.org/officeDocument/2006/relationships/hyperlink" Target="https://ijsra.net/sites/default/files/IJSRA-2024-1313.pdf" TargetMode="External"/><Relationship Id="rId13" Type="http://schemas.openxmlformats.org/officeDocument/2006/relationships/hyperlink" Target="https://intone.com/the-role-of-predictive-data-analytics-in-finance-and-risk-management/" TargetMode="External"/><Relationship Id="rId14" Type="http://schemas.openxmlformats.org/officeDocument/2006/relationships/hyperlink" Target="https://www.ciocoverage.com/cdao-financial-service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