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Claude: the AI chatbot transforming content development and research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article in the Simi Valley Acorn has introduced readers to Claude, a sophisticated AI chatbot developed by Anthropic AI, gaining recognition for its capabilities in content development and research tasks. Presently, Claude stands out in the competitive AI landscape due to its design that facilitates more natural language interactions, allowing it to deliver text responses that more closely mimic human conversation compared to traditional AI chatbots.</w:t>
      </w:r>
      <w:r/>
    </w:p>
    <w:p>
      <w:r/>
      <w:r>
        <w:t>Developed as a large language model, Claude excels in generating coherent and contextually relevant replies, making it highly effective for summarising information and answering questions. Users of Claude can leverage this AI tool for various applications, ranging from crafting marketing content to organizing daily tasks. The robustness of Claude’s design is apparent in its ability to harness data from a wide array of sources, providing a sense of trustworthiness in its responses.</w:t>
      </w:r>
      <w:r/>
    </w:p>
    <w:p>
      <w:r/>
      <w:r>
        <w:t>Claude is accessible through a web interface and has dedicated applications for both iOS and Android, ensuring usability on the go. Users have the option of a free plan with limited features or a pro plan priced at $20 per month. A team plan is available for $30 per month, accommodating up to five team members. For larger enterprises wishing to implement Claude on a broader scale, contact with the sales department is encouraged to receive tailored quotes based on specific needs.</w:t>
      </w:r>
      <w:r/>
    </w:p>
    <w:p>
      <w:r/>
      <w:r>
        <w:t xml:space="preserve">How Claude operates is similar to other chatbots wherein a user inputs text and receives an immediate response. The efficiency of this interaction stems from Claude’s advanced processing capabilities, which facilitate rapid comprehension and response generation. Importantly, Claude’s learning process is ongoing; the AI becomes more adept at understanding various language styles and nuances as it engages with different users over time. </w:t>
      </w:r>
      <w:r/>
    </w:p>
    <w:p>
      <w:r/>
      <w:r>
        <w:t>Security is a significant focus for Claude, with assurances that it does not store client data, ensuring user confidentiality and minimizing the risks of data breaches. While Claude provides accurate information, it is suggested by the report that users should begin with shorter queries, as the accuracy of responses may vary with longer text inputs. Furthermore, users should be aware that Claude's real-time data may not always reflect the latest developments due to potential delays in updates.</w:t>
      </w:r>
      <w:r/>
    </w:p>
    <w:p>
      <w:r/>
      <w:r>
        <w:t>In essence, Claude presents a promising tool for businesses and individuals alike, with its ability to generate text responses that resonate closely with human communication styles. The potential applications for such a technology are vast, making it a relevant player in the ongoing conversation about the future of AI automation in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https://www.anthropic.com/news/introducing-claude</w:t>
        </w:r>
      </w:hyperlink>
      <w:r>
        <w:t xml:space="preserve"> - Corroborates Claude's capabilities in conversational and text processing tasks, its development by Anthropic, and its testing with key partners.</w:t>
      </w:r>
      <w:r/>
    </w:p>
    <w:p>
      <w:pPr>
        <w:pStyle w:val="ListNumber"/>
        <w:spacing w:line="240" w:lineRule="auto"/>
        <w:ind w:left="720"/>
      </w:pPr>
      <w:r/>
      <w:hyperlink r:id="rId11">
        <w:r>
          <w:rPr>
            <w:color w:val="0000EE"/>
            <w:u w:val="single"/>
          </w:rPr>
          <w:t>https://www.eweek.com/artificial-intelligence/claude-ai-review/</w:t>
        </w:r>
      </w:hyperlink>
      <w:r>
        <w:t xml:space="preserve"> - Supports Claude's features such as text generation, natural language processing, advanced reasoning, and its ability to mimic human-like text interactions.</w:t>
      </w:r>
      <w:r/>
    </w:p>
    <w:p>
      <w:pPr>
        <w:pStyle w:val="ListNumber"/>
        <w:spacing w:line="240" w:lineRule="auto"/>
        <w:ind w:left="720"/>
      </w:pPr>
      <w:r/>
      <w:hyperlink r:id="rId12">
        <w:r>
          <w:rPr>
            <w:color w:val="0000EE"/>
            <w:u w:val="single"/>
          </w:rPr>
          <w:t>https://www.pluralsight.com/resources/blog/ai-and-data/what-is-claude-ai</w:t>
        </w:r>
      </w:hyperlink>
      <w:r>
        <w:t xml:space="preserve"> - Provides details on Claude's training, its ability to perform tasks like summarization, editing, Q&amp;A, and decision-making, and the different models available.</w:t>
      </w:r>
      <w:r/>
    </w:p>
    <w:p>
      <w:pPr>
        <w:pStyle w:val="ListNumber"/>
        <w:spacing w:line="240" w:lineRule="auto"/>
        <w:ind w:left="720"/>
      </w:pPr>
      <w:r/>
      <w:hyperlink r:id="rId11">
        <w:r>
          <w:rPr>
            <w:color w:val="0000EE"/>
            <w:u w:val="single"/>
          </w:rPr>
          <w:t>https://www.eweek.com/artificial-intelligence/claude-ai-review/</w:t>
        </w:r>
      </w:hyperlink>
      <w:r>
        <w:t xml:space="preserve"> - Confirms the pricing plans and accessibility of Claude through various interfaces, including web and API access.</w:t>
      </w:r>
      <w:r/>
    </w:p>
    <w:p>
      <w:pPr>
        <w:pStyle w:val="ListNumber"/>
        <w:spacing w:line="240" w:lineRule="auto"/>
        <w:ind w:left="720"/>
      </w:pPr>
      <w:r/>
      <w:hyperlink r:id="rId10">
        <w:r>
          <w:rPr>
            <w:color w:val="0000EE"/>
            <w:u w:val="single"/>
          </w:rPr>
          <w:t>https://www.anthropic.com/news/introducing-claude</w:t>
        </w:r>
      </w:hyperlink>
      <w:r>
        <w:t xml:space="preserve"> - Explains how Claude operates through user input and immediate responses, and its ongoing learning process to understand various language styles.</w:t>
      </w:r>
      <w:r/>
    </w:p>
    <w:p>
      <w:pPr>
        <w:pStyle w:val="ListNumber"/>
        <w:spacing w:line="240" w:lineRule="auto"/>
        <w:ind w:left="720"/>
      </w:pPr>
      <w:r/>
      <w:hyperlink r:id="rId12">
        <w:r>
          <w:rPr>
            <w:color w:val="0000EE"/>
            <w:u w:val="single"/>
          </w:rPr>
          <w:t>https://www.pluralsight.com/resources/blog/ai-and-data/what-is-claude-ai</w:t>
        </w:r>
      </w:hyperlink>
      <w:r>
        <w:t xml:space="preserve"> - Details Claude's ability to read and process large amounts of text, such as up to 75,000 words, and its application in various tasks.</w:t>
      </w:r>
      <w:r/>
    </w:p>
    <w:p>
      <w:pPr>
        <w:pStyle w:val="ListNumber"/>
        <w:spacing w:line="240" w:lineRule="auto"/>
        <w:ind w:left="720"/>
      </w:pPr>
      <w:r/>
      <w:hyperlink r:id="rId11">
        <w:r>
          <w:rPr>
            <w:color w:val="0000EE"/>
            <w:u w:val="single"/>
          </w:rPr>
          <w:t>https://www.eweek.com/artificial-intelligence/claude-ai-review/</w:t>
        </w:r>
      </w:hyperlink>
      <w:r>
        <w:t xml:space="preserve"> - Highlights Claude's security features, including the non-storage of client data to ensure user confidentiality.</w:t>
      </w:r>
      <w:r/>
    </w:p>
    <w:p>
      <w:pPr>
        <w:pStyle w:val="ListNumber"/>
        <w:spacing w:line="240" w:lineRule="auto"/>
        <w:ind w:left="720"/>
      </w:pPr>
      <w:r/>
      <w:hyperlink r:id="rId13">
        <w:r>
          <w:rPr>
            <w:color w:val="0000EE"/>
            <w:u w:val="single"/>
          </w:rPr>
          <w:t>https://www.ridiculouslyefficient.com/ai-tool-review-how-claude-projects-is-transforming-ai-assisted-content-creation/</w:t>
        </w:r>
      </w:hyperlink>
      <w:r>
        <w:t xml:space="preserve"> - Discusses Claude's ability to generate content that resonates with human communication styles and its applications in content creation and thought leadership.</w:t>
      </w:r>
      <w:r/>
    </w:p>
    <w:p>
      <w:pPr>
        <w:pStyle w:val="ListNumber"/>
        <w:spacing w:line="240" w:lineRule="auto"/>
        <w:ind w:left="720"/>
      </w:pPr>
      <w:r/>
      <w:hyperlink r:id="rId12">
        <w:r>
          <w:rPr>
            <w:color w:val="0000EE"/>
            <w:u w:val="single"/>
          </w:rPr>
          <w:t>https://www.pluralsight.com/resources/blog/ai-and-data/what-is-claude-ai</w:t>
        </w:r>
      </w:hyperlink>
      <w:r>
        <w:t xml:space="preserve"> - Mentions the potential applications of Claude for businesses and individuals, including its role in the future of AI automation.</w:t>
      </w:r>
      <w:r/>
    </w:p>
    <w:p>
      <w:pPr>
        <w:pStyle w:val="ListNumber"/>
        <w:spacing w:line="240" w:lineRule="auto"/>
        <w:ind w:left="720"/>
      </w:pPr>
      <w:r/>
      <w:hyperlink r:id="rId10">
        <w:r>
          <w:rPr>
            <w:color w:val="0000EE"/>
            <w:u w:val="single"/>
          </w:rPr>
          <w:t>https://www.anthropic.com/news/introducing-claude</w:t>
        </w:r>
      </w:hyperlink>
      <w:r>
        <w:t xml:space="preserve"> - Emphasizes Claude's reliability and predictability in generating responses and its steerability by users.</w:t>
      </w:r>
      <w:r/>
    </w:p>
    <w:p>
      <w:pPr>
        <w:pStyle w:val="ListNumber"/>
        <w:spacing w:line="240" w:lineRule="auto"/>
        <w:ind w:left="720"/>
      </w:pPr>
      <w:r/>
      <w:hyperlink r:id="rId13">
        <w:r>
          <w:rPr>
            <w:color w:val="0000EE"/>
            <w:u w:val="single"/>
          </w:rPr>
          <w:t>https://www.ridiculouslyefficient.com/ai-tool-review-how-claude-projects-is-transforming-ai-assisted-content-creation/</w:t>
        </w:r>
      </w:hyperlink>
      <w:r>
        <w:t xml:space="preserve"> - Explains how Claude can be tailored to emulate a user's unique voice and style, enhancing authenticity in AI-generated content.</w:t>
      </w:r>
      <w:r/>
    </w:p>
    <w:p>
      <w:pPr>
        <w:pStyle w:val="ListNumber"/>
        <w:spacing w:line="240" w:lineRule="auto"/>
        <w:ind w:left="720"/>
      </w:pPr>
      <w:r/>
      <w:hyperlink r:id="rId14">
        <w:r>
          <w:rPr>
            <w:color w:val="0000EE"/>
            <w:u w:val="single"/>
          </w:rPr>
          <w:t>https://www.simivalleyacorn.com/articles/what-is-claude-and-how-to-use-it/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thropic.com/news/introducing-claude" TargetMode="External"/><Relationship Id="rId11" Type="http://schemas.openxmlformats.org/officeDocument/2006/relationships/hyperlink" Target="https://www.eweek.com/artificial-intelligence/claude-ai-review/" TargetMode="External"/><Relationship Id="rId12" Type="http://schemas.openxmlformats.org/officeDocument/2006/relationships/hyperlink" Target="https://www.pluralsight.com/resources/blog/ai-and-data/what-is-claude-ai" TargetMode="External"/><Relationship Id="rId13" Type="http://schemas.openxmlformats.org/officeDocument/2006/relationships/hyperlink" Target="https://www.ridiculouslyefficient.com/ai-tool-review-how-claude-projects-is-transforming-ai-assisted-content-creation/" TargetMode="External"/><Relationship Id="rId14" Type="http://schemas.openxmlformats.org/officeDocument/2006/relationships/hyperlink" Target="https://www.simivalleyacorn.com/articles/what-is-claude-and-how-to-us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