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 AI enhances multichain NFT capabilities with Ripple's XRP Ledger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Colle AI, a prominent player in the realm of multichain AI-driven non-fungible tokens (NFTs), has announced a significant enhancement to its platform by integrating Ripple's XRP Ledger. This integration, officially launched on January 6, 2025, in Dubai, UAE, marks a critical advancement in expanding Colle AI's network compatibility, enabling users to engage in streamlined multichain NFT transactions.</w:t>
      </w:r>
      <w:r/>
    </w:p>
    <w:p>
      <w:r/>
      <w:r>
        <w:t xml:space="preserve">The incorporation of Ripple's XRP Ledger is expected to yield substantial benefits for Colle AI users, including expedited transaction speeds, lower costs, and enhanced interoperability within the NFT landscape. The XRP Ledger is widely recognised for its decentralised, open-source protocol, which offers high scalability and minimal energy consumption—attributes that complement Colle AI's strategy to develop a comprehensive multichain ecosystem. </w:t>
      </w:r>
      <w:r/>
    </w:p>
    <w:p>
      <w:r/>
      <w:r>
        <w:t>Colle AI’s initiative reflects its ongoing commitment to leveraging cutting-edge blockchain technology in a way that prioritises user experience. With this new functionality, creators and collectors are now enabled to explore broader avenues for NFT interoperability across various blockchain environments. As a result, users can mint, trade, and transfer NFTs with improved security and reduced transaction friction, solidifying Colle AI's position as a frontrunner among multichain AI-NFT platforms.</w:t>
      </w:r>
      <w:r/>
    </w:p>
    <w:p>
      <w:r/>
      <w:r>
        <w:t xml:space="preserve">The Colle AI platform is designed to harness AI technology, thereby simplifying the NFT creation process. Aimed at empowering artists and content creators, Colle AI facilitates the transformation of creative ideas into digital assets, making NFT creation more accessible and fostering innovation within the digital art sector. </w:t>
      </w:r>
      <w:r/>
    </w:p>
    <w:p>
      <w:r/>
      <w:r>
        <w:t>This development in the NFT market reflects broader trends in AI automation and digital asset management, underscoring the ongoing evolution of business practices facilitated by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https://techbullion.com/colle-ai-colle-integrates-ripples-xrp-ledger-for-seamless-multichain-nft-transactions/</w:t>
        </w:r>
      </w:hyperlink>
      <w:r>
        <w:t xml:space="preserve"> - Corroborates the integration of Ripple's XRP Ledger by Colle AI, the benefits of faster transaction speeds, lower costs, and enhanced interoperability.</w:t>
      </w:r>
      <w:r/>
    </w:p>
    <w:p>
      <w:pPr>
        <w:pStyle w:val="ListNumber"/>
        <w:spacing w:line="240" w:lineRule="auto"/>
        <w:ind w:left="720"/>
      </w:pPr>
      <w:r/>
      <w:hyperlink r:id="rId11">
        <w:r>
          <w:rPr>
            <w:color w:val="0000EE"/>
            <w:u w:val="single"/>
          </w:rPr>
          <w:t>https://www.einpresswire.com/article/769538205/xrp-integration-speeds-up-efficiency-on-colle-ai-colle-s-ai-powered-nft-platform</w:t>
        </w:r>
      </w:hyperlink>
      <w:r>
        <w:t xml:space="preserve"> - Supports the integration of XRP Ledger, highlighting the benefits of high throughput, low transaction fees, and streamlined NFT activities.</w:t>
      </w:r>
      <w:r/>
    </w:p>
    <w:p>
      <w:pPr>
        <w:pStyle w:val="ListNumber"/>
        <w:spacing w:line="240" w:lineRule="auto"/>
        <w:ind w:left="720"/>
      </w:pPr>
      <w:r/>
      <w:hyperlink r:id="rId10">
        <w:r>
          <w:rPr>
            <w:color w:val="0000EE"/>
            <w:u w:val="single"/>
          </w:rPr>
          <w:t>https://techbullion.com/colle-ai-colle-integrates-ripples-xrp-ledger-for-seamless-multichain-nft-transactions/</w:t>
        </w:r>
      </w:hyperlink>
      <w:r>
        <w:t xml:space="preserve"> - Details the official launch in Dubai, UAE, and the expansion of Colle AI's network compatibility.</w:t>
      </w:r>
      <w:r/>
    </w:p>
    <w:p>
      <w:pPr>
        <w:pStyle w:val="ListNumber"/>
        <w:spacing w:line="240" w:lineRule="auto"/>
        <w:ind w:left="720"/>
      </w:pPr>
      <w:r/>
      <w:hyperlink r:id="rId11">
        <w:r>
          <w:rPr>
            <w:color w:val="0000EE"/>
            <w:u w:val="single"/>
          </w:rPr>
          <w:t>https://www.einpresswire.com/article/769538205/xrp-integration-speeds-up-efficiency-on-colle-ai-colle-s-ai-powered-nft-platform</w:t>
        </w:r>
      </w:hyperlink>
      <w:r>
        <w:t xml:space="preserve"> - Explains the decentralized, open-source protocol of the XRP Ledger and its high scalability and minimal energy consumption.</w:t>
      </w:r>
      <w:r/>
    </w:p>
    <w:p>
      <w:pPr>
        <w:pStyle w:val="ListNumber"/>
        <w:spacing w:line="240" w:lineRule="auto"/>
        <w:ind w:left="720"/>
      </w:pPr>
      <w:r/>
      <w:hyperlink r:id="rId10">
        <w:r>
          <w:rPr>
            <w:color w:val="0000EE"/>
            <w:u w:val="single"/>
          </w:rPr>
          <w:t>https://techbullion.com/colle-ai-colle-integrates-ripples-xrp-ledger-for-seamless-multichain-nft-transactions/</w:t>
        </w:r>
      </w:hyperlink>
      <w:r>
        <w:t xml:space="preserve"> - Describes how the integration enhances user experience and enables broader NFT interoperability across blockchain environments.</w:t>
      </w:r>
      <w:r/>
    </w:p>
    <w:p>
      <w:pPr>
        <w:pStyle w:val="ListNumber"/>
        <w:spacing w:line="240" w:lineRule="auto"/>
        <w:ind w:left="720"/>
      </w:pPr>
      <w:r/>
      <w:hyperlink r:id="rId11">
        <w:r>
          <w:rPr>
            <w:color w:val="0000EE"/>
            <w:u w:val="single"/>
          </w:rPr>
          <w:t>https://www.einpresswire.com/article/769538205/xrp-integration-speeds-up-efficiency-on-colle-ai-colle-s-ai-powered-nft-platform</w:t>
        </w:r>
      </w:hyperlink>
      <w:r>
        <w:t xml:space="preserve"> - Mentions the ability to mint, trade, and transfer NFTs with improved security and reduced transaction friction.</w:t>
      </w:r>
      <w:r/>
    </w:p>
    <w:p>
      <w:pPr>
        <w:pStyle w:val="ListNumber"/>
        <w:spacing w:line="240" w:lineRule="auto"/>
        <w:ind w:left="720"/>
      </w:pPr>
      <w:r/>
      <w:hyperlink r:id="rId10">
        <w:r>
          <w:rPr>
            <w:color w:val="0000EE"/>
            <w:u w:val="single"/>
          </w:rPr>
          <w:t>https://techbullion.com/colle-ai-colle-integrates-ripples-xrp-ledger-for-seamless-multichain-nft-transactions/</w:t>
        </w:r>
      </w:hyperlink>
      <w:r>
        <w:t xml:space="preserve"> - Details Colle AI's use of AI technology to simplify the NFT creation process and empower artists and creators.</w:t>
      </w:r>
      <w:r/>
    </w:p>
    <w:p>
      <w:pPr>
        <w:pStyle w:val="ListNumber"/>
        <w:spacing w:line="240" w:lineRule="auto"/>
        <w:ind w:left="720"/>
      </w:pPr>
      <w:r/>
      <w:hyperlink r:id="rId11">
        <w:r>
          <w:rPr>
            <w:color w:val="0000EE"/>
            <w:u w:val="single"/>
          </w:rPr>
          <w:t>https://www.einpresswire.com/article/769538205/xrp-integration-speeds-up-efficiency-on-colle-ai-colle-s-ai-powered-nft-platform</w:t>
        </w:r>
      </w:hyperlink>
      <w:r>
        <w:t xml:space="preserve"> - Explains how Colle AI makes NFT creation more accessible and fosters innovation in the digital art sector.</w:t>
      </w:r>
      <w:r/>
    </w:p>
    <w:p>
      <w:pPr>
        <w:pStyle w:val="ListNumber"/>
        <w:spacing w:line="240" w:lineRule="auto"/>
        <w:ind w:left="720"/>
      </w:pPr>
      <w:r/>
      <w:hyperlink r:id="rId10">
        <w:r>
          <w:rPr>
            <w:color w:val="0000EE"/>
            <w:u w:val="single"/>
          </w:rPr>
          <w:t>https://techbullion.com/colle-ai-colle-integrates-ripples-xrp-ledger-for-seamless-multichain-nft-transactions/</w:t>
        </w:r>
      </w:hyperlink>
      <w:r>
        <w:t xml:space="preserve"> - Highlights Colle AI's commitment to leveraging cutting-edge blockchain technology for user-centric design.</w:t>
      </w:r>
      <w:r/>
    </w:p>
    <w:p>
      <w:pPr>
        <w:pStyle w:val="ListNumber"/>
        <w:spacing w:line="240" w:lineRule="auto"/>
        <w:ind w:left="720"/>
      </w:pPr>
      <w:r/>
      <w:hyperlink r:id="rId11">
        <w:r>
          <w:rPr>
            <w:color w:val="0000EE"/>
            <w:u w:val="single"/>
          </w:rPr>
          <w:t>https://www.einpresswire.com/article/769538205/xrp-integration-speeds-up-efficiency-on-colle-ai-colle-s-ai-powered-nft-platform</w:t>
        </w:r>
      </w:hyperlink>
      <w:r>
        <w:t xml:space="preserve"> - Supports the broader trends in AI automation and digital asset management in the NFT market.</w:t>
      </w:r>
      <w:r/>
    </w:p>
    <w:p>
      <w:pPr>
        <w:pStyle w:val="ListNumber"/>
        <w:spacing w:line="240" w:lineRule="auto"/>
        <w:ind w:left="720"/>
      </w:pPr>
      <w:r/>
      <w:hyperlink r:id="rId12">
        <w:r>
          <w:rPr>
            <w:color w:val="0000EE"/>
            <w:u w:val="single"/>
          </w:rPr>
          <w:t>https://www.youtube.com/watch?v=AZMMioAxGD0</w:t>
        </w:r>
      </w:hyperlink>
      <w:r>
        <w:t xml:space="preserve"> - Provides context on the synergy between AI and the XRP Ledger, including enhanced security and functionality.</w:t>
      </w:r>
      <w:r/>
    </w:p>
    <w:p>
      <w:pPr>
        <w:pStyle w:val="ListNumber"/>
        <w:spacing w:line="240" w:lineRule="auto"/>
        <w:ind w:left="720"/>
      </w:pPr>
      <w:r/>
      <w:hyperlink r:id="rId10">
        <w:r>
          <w:rPr>
            <w:color w:val="0000EE"/>
            <w:u w:val="single"/>
          </w:rPr>
          <w:t>https://techbullion.com/colle-ai-colle-integrates-ripples-xrp-ledger-for-seamless-multichain-nft-transactions/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colle-ai-colle-integrates-ripples-xrp-ledger-for-seamless-multichain-nft-transactions/" TargetMode="External"/><Relationship Id="rId11" Type="http://schemas.openxmlformats.org/officeDocument/2006/relationships/hyperlink" Target="https://www.einpresswire.com/article/769538205/xrp-integration-speeds-up-efficiency-on-colle-ai-colle-s-ai-powered-nft-platform" TargetMode="External"/><Relationship Id="rId12" Type="http://schemas.openxmlformats.org/officeDocument/2006/relationships/hyperlink" Target="https://www.youtube.com/watch?v=AZMMioAxG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