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Cryptocurrency market outlook as 2025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the cryptocurrency market is exhibiting notable changes influenced by emerging technologies and shifting regulatory landscapes. Major digital assets are under scrutiny as the interest from institutional investors grows, alongside the increasing volatility that characterises the sector. Investor Empires reported that this transitional period necessitates an analysis of evolving trends to facilitate informed decision-making for those engaging in cryptocurrency investments.</w:t>
      </w:r>
      <w:r/>
    </w:p>
    <w:p>
      <w:r/>
      <w:r>
        <w:t>Elon Musk’s artificial intelligence, dubbed "Your puppy," has recently unveiled predictions regarding prominent cryptocurrencies, including Dogecoin, Pepe, Flockerz, and Wall Street Baby, highlighting potential trajectories and factors that could drive their futures.</w:t>
      </w:r>
      <w:r/>
    </w:p>
    <w:p>
      <w:r/>
      <w:r>
        <w:t>Dogecoin, often highlighted as Musk’s favourite meme coin, is currently grappling with market challenges. Trading at approximately $0.33, it has seen a decline of 5% within the last 24 hours, which has been attributed to a significant wave of selling pressure following less than anticipated cuts in interest rates. However, Your puppy remains optimistic, projecting that Dogecoin may reach $1.44 by the end of 2025, surpassing its current valuation by more than fourfold. This optimism is founded on increasing interest in Dogecoin, its robust presence across social media platforms, and broader market resurgence expectations.</w:t>
      </w:r>
      <w:r/>
    </w:p>
    <w:p>
      <w:r/>
      <w:r>
        <w:t>Conversely, Pepe, another notable token, is also experiencing its share of difficulties, currently valued at $0.000017 after a 3% slide from the preceding day. Trading volumes have similarly plunged by 16%. Despite these setbacks, analysis from Grok, another AI-based entity, suggests that this downturn could represent a strategic buying opportunity for investors. Predictions indicate that Pepe could rise to $0.000073 by the end of 2025, representing a potential increase of 329%. This projected growth hinges on Pepe’s significant community engagement and upcoming innovations in decentralised finance (DeFi).</w:t>
      </w:r>
      <w:r/>
    </w:p>
    <w:p>
      <w:r/>
      <w:r>
        <w:t>The rising star in the cryptocurrency realm, Wall Street Baby, is gaining considerable attention after its pre-sale generated over $45 million. The token has received a positive forecast from Your puppy, predicting it could escalate to $0.0023 this year from a pre-sale value of approximately $0.00036645. Factors propelling this optimism include the project's focus on developing practical trading tools and market analysis capabilities, aimed at supporting WEPE holders in navigating the cryptocurrency landscape effectively.</w:t>
      </w:r>
      <w:r/>
    </w:p>
    <w:p>
      <w:r/>
      <w:r>
        <w:t>Additionally, the Flockers project is expected to be a contender as it gears up for the final days of its pre-sale, having already amassed more than $9 million in funding. Set at a price of $0.0066616 per token, Flockers plans to reward its community through a governance model, where token holders earn FLOCK tokens for participation in voting. Market analysts predict this token could soar to $0.057 by the end of the year, driven by its appealing staking returns and community engagement strategies.</w:t>
      </w:r>
      <w:r/>
    </w:p>
    <w:p>
      <w:r/>
      <w:r>
        <w:t>In summary, the cryptocurrency sector is poised for significant changes as 2025 unfolds. With influential projects like Dogecoin, Pepe, Wall Street Baby, and Flockers capturing investor interest, industry forecasts signal that potential rewards lie ahead for those capable of navigating the evolving landscape, governed by technological advancements and changing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https://investinghaven.com/crypto-forecasts/15-cryptocurrency-forecasts-2025/</w:t>
        </w:r>
      </w:hyperlink>
      <w:r>
        <w:t xml:space="preserve"> - Provides forecasts for major cryptocurrencies in 2025, including Bitcoin's projected price range and the impact of institutional adoption.</w:t>
      </w:r>
      <w:r/>
    </w:p>
    <w:p>
      <w:pPr>
        <w:pStyle w:val="ListNumber"/>
        <w:spacing w:line="240" w:lineRule="auto"/>
        <w:ind w:left="720"/>
      </w:pPr>
      <w:r/>
      <w:hyperlink r:id="rId11">
        <w:r>
          <w:rPr>
            <w:color w:val="0000EE"/>
            <w:u w:val="single"/>
          </w:rPr>
          <w:t>https://www.ey.com/en_us/insights/financial-services/how-institutions-are-investing-in-digital-assets</w:t>
        </w:r>
      </w:hyperlink>
      <w:r>
        <w:t xml:space="preserve"> - Details how institutions are investing in digital assets, their allocation strategies, and the long-term benefits they see in crypto and digital assets.</w:t>
      </w:r>
      <w:r/>
    </w:p>
    <w:p>
      <w:pPr>
        <w:pStyle w:val="ListNumber"/>
        <w:spacing w:line="240" w:lineRule="auto"/>
        <w:ind w:left="720"/>
      </w:pPr>
      <w:r/>
      <w:hyperlink r:id="rId12">
        <w:r>
          <w:rPr>
            <w:color w:val="0000EE"/>
            <w:u w:val="single"/>
          </w:rPr>
          <w:t>https://www.investopedia.com/what-to-expect-from-bitcoin-and-crypto-markets-in-2025-8750171</w:t>
        </w:r>
      </w:hyperlink>
      <w:r>
        <w:t xml:space="preserve"> - Discusses expectations for Bitcoin and the crypto market in 2025, including the impact of institutional investors and regulatory environments.</w:t>
      </w:r>
      <w:r/>
    </w:p>
    <w:p>
      <w:pPr>
        <w:pStyle w:val="ListNumber"/>
        <w:spacing w:line="240" w:lineRule="auto"/>
        <w:ind w:left="720"/>
      </w:pPr>
      <w:r/>
      <w:hyperlink r:id="rId10">
        <w:r>
          <w:rPr>
            <w:color w:val="0000EE"/>
            <w:u w:val="single"/>
          </w:rPr>
          <w:t>https://investinghaven.com/crypto-forecasts/15-cryptocurrency-forecasts-2025/</w:t>
        </w:r>
      </w:hyperlink>
      <w:r>
        <w:t xml:space="preserve"> - Explains the significance of Bitcoin's dominance in the crypto market and its potential to lead altcoins in future rallies.</w:t>
      </w:r>
      <w:r/>
    </w:p>
    <w:p>
      <w:pPr>
        <w:pStyle w:val="ListNumber"/>
        <w:spacing w:line="240" w:lineRule="auto"/>
        <w:ind w:left="720"/>
      </w:pPr>
      <w:r/>
      <w:hyperlink r:id="rId11">
        <w:r>
          <w:rPr>
            <w:color w:val="0000EE"/>
            <w:u w:val="single"/>
          </w:rPr>
          <w:t>https://www.ey.com/en_us/insights/financial-services/how-institutions-are-investing-in-digital-assets</w:t>
        </w:r>
      </w:hyperlink>
      <w:r>
        <w:t xml:space="preserve"> - Highlights the cautious yet optimistic approach of institutions towards crypto investments, including concerns over regulatory uncertainty and security.</w:t>
      </w:r>
      <w:r/>
    </w:p>
    <w:p>
      <w:pPr>
        <w:pStyle w:val="ListNumber"/>
        <w:spacing w:line="240" w:lineRule="auto"/>
        <w:ind w:left="720"/>
      </w:pPr>
      <w:r/>
      <w:hyperlink r:id="rId12">
        <w:r>
          <w:rPr>
            <w:color w:val="0000EE"/>
            <w:u w:val="single"/>
          </w:rPr>
          <w:t>https://www.investopedia.com/what-to-expect-from-bitcoin-and-crypto-markets-in-2025-8750171</w:t>
        </w:r>
      </w:hyperlink>
      <w:r>
        <w:t xml:space="preserve"> - Mentions the potential impact of the Federal Reserve's interest rate decisions on Bitcoin and the broader crypto market in 2025.</w:t>
      </w:r>
      <w:r/>
    </w:p>
    <w:p>
      <w:pPr>
        <w:pStyle w:val="ListNumber"/>
        <w:spacing w:line="240" w:lineRule="auto"/>
        <w:ind w:left="720"/>
      </w:pPr>
      <w:r/>
      <w:hyperlink r:id="rId10">
        <w:r>
          <w:rPr>
            <w:color w:val="0000EE"/>
            <w:u w:val="single"/>
          </w:rPr>
          <w:t>https://investinghaven.com/crypto-forecasts/15-cryptocurrency-forecasts-2025/</w:t>
        </w:r>
      </w:hyperlink>
      <w:r>
        <w:t xml:space="preserve"> - Discusses the volatility and evolving trends in the cryptocurrency market as 2025 approaches.</w:t>
      </w:r>
      <w:r/>
    </w:p>
    <w:p>
      <w:pPr>
        <w:pStyle w:val="ListNumber"/>
        <w:spacing w:line="240" w:lineRule="auto"/>
        <w:ind w:left="720"/>
      </w:pPr>
      <w:r/>
      <w:hyperlink r:id="rId11">
        <w:r>
          <w:rPr>
            <w:color w:val="0000EE"/>
            <w:u w:val="single"/>
          </w:rPr>
          <w:t>https://www.ey.com/en_us/insights/financial-services/how-institutions-are-investing-in-digital-assets</w:t>
        </w:r>
      </w:hyperlink>
      <w:r>
        <w:t xml:space="preserve"> - Details the allocation percentages of institutional investors to digital assets and their plans for scaling investments over the next few years.</w:t>
      </w:r>
      <w:r/>
    </w:p>
    <w:p>
      <w:pPr>
        <w:pStyle w:val="ListNumber"/>
        <w:spacing w:line="240" w:lineRule="auto"/>
        <w:ind w:left="720"/>
      </w:pPr>
      <w:r/>
      <w:hyperlink r:id="rId12">
        <w:r>
          <w:rPr>
            <w:color w:val="0000EE"/>
            <w:u w:val="single"/>
          </w:rPr>
          <w:t>https://www.investopedia.com/what-to-expect-from-bitcoin-and-crypto-markets-in-2025-8750171</w:t>
        </w:r>
      </w:hyperlink>
      <w:r>
        <w:t xml:space="preserve"> - Explains the concept of the Bitcoin halving cycle and its potential impact on the crypto market in 2025.</w:t>
      </w:r>
      <w:r/>
    </w:p>
    <w:p>
      <w:pPr>
        <w:pStyle w:val="ListNumber"/>
        <w:spacing w:line="240" w:lineRule="auto"/>
        <w:ind w:left="720"/>
      </w:pPr>
      <w:r/>
      <w:hyperlink r:id="rId10">
        <w:r>
          <w:rPr>
            <w:color w:val="0000EE"/>
            <w:u w:val="single"/>
          </w:rPr>
          <w:t>https://investinghaven.com/crypto-forecasts/15-cryptocurrency-forecasts-2025/</w:t>
        </w:r>
      </w:hyperlink>
      <w:r>
        <w:t xml:space="preserve"> - Provides insights into the broader market resurgence expectations and their impact on various cryptocurrencies.</w:t>
      </w:r>
      <w:r/>
    </w:p>
    <w:p>
      <w:pPr>
        <w:pStyle w:val="ListNumber"/>
        <w:spacing w:line="240" w:lineRule="auto"/>
        <w:ind w:left="720"/>
      </w:pPr>
      <w:r/>
      <w:hyperlink r:id="rId11">
        <w:r>
          <w:rPr>
            <w:color w:val="0000EE"/>
            <w:u w:val="single"/>
          </w:rPr>
          <w:t>https://www.ey.com/en_us/insights/financial-services/how-institutions-are-investing-in-digital-assets</w:t>
        </w:r>
      </w:hyperlink>
      <w:r>
        <w:t xml:space="preserve"> - Highlights the interest of institutions in tokenization and their plans to invest in tokenized assets in the near future.</w:t>
      </w:r>
      <w:r/>
    </w:p>
    <w:p>
      <w:pPr>
        <w:pStyle w:val="ListNumber"/>
        <w:spacing w:line="240" w:lineRule="auto"/>
        <w:ind w:left="720"/>
      </w:pPr>
      <w:r/>
      <w:hyperlink r:id="rId13">
        <w:r>
          <w:rPr>
            <w:color w:val="0000EE"/>
            <w:u w:val="single"/>
          </w:rPr>
          <w:t>https://investorempires.com/grok-lia-di-elon-musk-prevede-il-prezzo-di-dogecoin-pepe-wepe-e-flockerz-nel-2025/?utm_source=rss&amp;utm_medium=rss&amp;utm_campaign=grok-lia-di-elon-musk-prevede-il-prezzo-di-dogecoin-pepe-wepe-e-flockerz-nel-2025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inghaven.com/crypto-forecasts/15-cryptocurrency-forecasts-2025/" TargetMode="External"/><Relationship Id="rId11" Type="http://schemas.openxmlformats.org/officeDocument/2006/relationships/hyperlink" Target="https://www.ey.com/en_us/insights/financial-services/how-institutions-are-investing-in-digital-assets" TargetMode="External"/><Relationship Id="rId12" Type="http://schemas.openxmlformats.org/officeDocument/2006/relationships/hyperlink" Target="https://www.investopedia.com/what-to-expect-from-bitcoin-and-crypto-markets-in-2025-8750171" TargetMode="External"/><Relationship Id="rId13" Type="http://schemas.openxmlformats.org/officeDocument/2006/relationships/hyperlink" Target="https://investorempires.com/grok-lia-di-elon-musk-prevede-il-prezzo-di-dogecoin-pepe-wepe-e-flockerz-nel-2025/?utm_source=rss&amp;utm_medium=rss&amp;utm_campaign=grok-lia-di-elon-musk-prevede-il-prezzo-di-dogecoin-pepe-wepe-e-flockerz-nel-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