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Cybersecurity professionals face unprecedented challenges in threat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survey, a substantial 74% of cybersecurity professionals reported that the current threat landscape is the most challenging they have encountered in the last five years. This alarming sentiment reflects escalating cyber threats, an expanded attack surface, and critical staffing shortages that are placing immense pressure on security operations centres (SOCs) globally.</w:t>
      </w:r>
      <w:r/>
    </w:p>
    <w:p>
      <w:r/>
      <w:r>
        <w:t>As SOC teams are now managing an average of 3,832 alerts daily, the urgency to adopt and effectively utilise advanced tools becomes paramount. Security Information and Event Management (SIEM) systems play a vital role by consolidating insights from multiple logs and security sources to facilitate thorough threat detection and response. However, many traditional on-premises SIEM offerings struggle with scalability and adaptability, leading to significant gaps in coverage, increased costs, and operational inefficiencies. A concerning 71% of SOC practitioners expressed worries about the potential of overlooking genuine attacks amidst the overwhelming volume of alerts they face. With the average cost of a data breach projected to reach $4.88 million in 2024—an increase of 10% from the previous year—the stakes for businesses are higher than ever.</w:t>
      </w:r>
      <w:r/>
    </w:p>
    <w:p>
      <w:r/>
      <w:r>
        <w:t>In response to the evolving cybersecurity challenges, security leaders are increasingly turning to Microsoft Sentinel, which is being heralded as an industry-leading, modern SIEM solution. The deployment of Microsoft Sentinel has been transformative for many SOCs. It incorporates advanced capabilities such as built-in security orchestration automation and response (SOAR), user entity behaviour analytics (UEBA), threat intelligence (TI), and Generative AI (GenAI). These features are designed to create a more efficient and seamless approach to threat detection, investigation, and response.</w:t>
      </w:r>
      <w:r/>
    </w:p>
    <w:p>
      <w:r/>
      <w:r>
        <w:t>The advantages of Microsoft Sentinel are numerous. As the first cloud-native SIEM, it offers unmatched scalability, flexibility, and cost efficiency. Notably, organisations utilising this solution have reported a 44% reduction in costs and a 35% lower risk of data breaches compared to traditional on-premises SIEM systems, ultimately resulting in an impressive 234% return on investment, as per The Total Economic Impact™ of Microsoft Sentinel. The platform excels in surveilling an organisation’s entire digital ecosystem, integrating over 350 out-of-the-box connectors to gather and analyse disparate security data from various sources.</w:t>
      </w:r>
      <w:r/>
    </w:p>
    <w:p>
      <w:r/>
      <w:r>
        <w:t>Customers have noted substantial operational benefits; for instance, one healthcare sector customer remarked, “[Microsoft] provided us with a significant discount in terms of what we were facing as opposed to Splunk.”</w:t>
      </w:r>
      <w:r/>
    </w:p>
    <w:p>
      <w:r/>
      <w:r>
        <w:t>Moreover, Microsoft Sentinel is the only comprehensive SIEM solution fully integrated within a security operations platform, combining a range of capabilities including SIEM, extended detection and response (XDR), exposure management, Global Threat Intelligence, and GenAI. This all-encompassing framework enhances the analyst experience by streamlining workflows and enabling a unified approach to incident management. Research from Microsoft indicates that 70% of security practitioners found Microsoft Sentinel to be more user-friendly than its competitors.</w:t>
      </w:r>
      <w:r/>
    </w:p>
    <w:p>
      <w:r/>
      <w:r>
        <w:t>An aspect of particular interest is Microsoft’s commitment to AI-driven security. Microsoft Sentinel incorporates a GenAI assistant known as Security Copilot, which is integrated into the analyst workflow. This feature reportedly accelerates threat response times by 22% while significantly reducing the labour required for complex investigations by 85%. The adoption of GenAI correlates with a 30% decrease in mean resolution time for security incidents.</w:t>
      </w:r>
      <w:r/>
    </w:p>
    <w:p>
      <w:r/>
      <w:r>
        <w:t xml:space="preserve">One manufacturing customer praised the platform’s seamless integration capabilities, stating, “It integrates with everything super easily—it’s pretty seamless.” </w:t>
      </w:r>
      <w:r/>
    </w:p>
    <w:p>
      <w:r/>
      <w:r>
        <w:t>Overall, the increasing demands placed upon security teams necessitate an efficient SIEM solution capable of safeguarding organisations against both present and future threats. Microsoft Sentinel is emerging as a frontrunner within this critical landscape, providing unmatched visibility, cloud flexibility, and comprehensive capabilities to enhance cybersecurity resilience.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https://www.cybersecurity-insiders.com/the-2025-cyber-security-threat-landscape/</w:t>
        </w:r>
      </w:hyperlink>
      <w:r>
        <w:t xml:space="preserve"> - Corroborates the escalating cyber threats and the use of AI in cybercrime, including sophisticated phishing, vishing, and social engineering attacks.</w:t>
      </w:r>
      <w:r/>
    </w:p>
    <w:p>
      <w:pPr>
        <w:pStyle w:val="ListNumber"/>
        <w:spacing w:line="240" w:lineRule="auto"/>
        <w:ind w:left="720"/>
      </w:pPr>
      <w:r/>
      <w:hyperlink r:id="rId11">
        <w:r>
          <w:rPr>
            <w:color w:val="0000EE"/>
            <w:u w:val="single"/>
          </w:rPr>
          <w:t>https://cloud.google.com/blog/topics/threat-intelligence/cybersecurity-forecast-2025?e=48754805</w:t>
        </w:r>
      </w:hyperlink>
      <w:r>
        <w:t xml:space="preserve"> - Supports the increasing use of AI by threat actors for phishing, vishing, and social engineering, as well as the rise in ransomware and multifaceted extortion.</w:t>
      </w:r>
      <w:r/>
    </w:p>
    <w:p>
      <w:pPr>
        <w:pStyle w:val="ListNumber"/>
        <w:spacing w:line="240" w:lineRule="auto"/>
        <w:ind w:left="720"/>
      </w:pPr>
      <w:r/>
      <w:hyperlink r:id="rId12">
        <w:r>
          <w:rPr>
            <w:color w:val="0000EE"/>
            <w:u w:val="single"/>
          </w:rPr>
          <w:t>https://www.securityinfowatch.com/cybersecurity/article/55253140/cybersecurity-2025-preparing-for-an-evolving-threat-landscape</w:t>
        </w:r>
      </w:hyperlink>
      <w:r>
        <w:t xml:space="preserve"> - Highlights the evolving threat landscape, including AI-driven attacks, cryptographic advancements, and the need for integrated security approaches.</w:t>
      </w:r>
      <w:r/>
    </w:p>
    <w:p>
      <w:pPr>
        <w:pStyle w:val="ListNumber"/>
        <w:spacing w:line="240" w:lineRule="auto"/>
        <w:ind w:left="720"/>
      </w:pPr>
      <w:r/>
      <w:hyperlink r:id="rId10">
        <w:r>
          <w:rPr>
            <w:color w:val="0000EE"/>
            <w:u w:val="single"/>
          </w:rPr>
          <w:t>https://www.cybersecurity-insiders.com/the-2025-cyber-security-threat-landscape/</w:t>
        </w:r>
      </w:hyperlink>
      <w:r>
        <w:t xml:space="preserve"> - Discusses the expanded attack surface and critical staffing shortages, reflecting the challenging threat landscape faced by cybersecurity professionals.</w:t>
      </w:r>
      <w:r/>
    </w:p>
    <w:p>
      <w:pPr>
        <w:pStyle w:val="ListNumber"/>
        <w:spacing w:line="240" w:lineRule="auto"/>
        <w:ind w:left="720"/>
      </w:pPr>
      <w:r/>
      <w:hyperlink r:id="rId11">
        <w:r>
          <w:rPr>
            <w:color w:val="0000EE"/>
            <w:u w:val="single"/>
          </w:rPr>
          <w:t>https://cloud.google.com/blog/topics/threat-intelligence/cybersecurity-forecast-2025?e=48754805</w:t>
        </w:r>
      </w:hyperlink>
      <w:r>
        <w:t xml:space="preserve"> - Mentions the importance of adapting to evolving standards, such as cryptographic agility, which is crucial for mitigating emerging threats.</w:t>
      </w:r>
      <w:r/>
    </w:p>
    <w:p>
      <w:pPr>
        <w:pStyle w:val="ListNumber"/>
        <w:spacing w:line="240" w:lineRule="auto"/>
        <w:ind w:left="720"/>
      </w:pPr>
      <w:r/>
      <w:hyperlink r:id="rId12">
        <w:r>
          <w:rPr>
            <w:color w:val="0000EE"/>
            <w:u w:val="single"/>
          </w:rPr>
          <w:t>https://www.securityinfowatch.com/cybersecurity/article/55253140/cybersecurity-2025-preparing-for-an-evolving-threat-landscape</w:t>
        </w:r>
      </w:hyperlink>
      <w:r>
        <w:t xml:space="preserve"> - Emphasizes the need for advanced tools and integrated security approaches to manage the increasing volume of alerts and threats.</w:t>
      </w:r>
      <w:r/>
    </w:p>
    <w:p>
      <w:pPr>
        <w:pStyle w:val="ListNumber"/>
        <w:spacing w:line="240" w:lineRule="auto"/>
        <w:ind w:left="720"/>
      </w:pPr>
      <w:r/>
      <w:hyperlink r:id="rId13">
        <w:r>
          <w:rPr>
            <w:color w:val="0000EE"/>
            <w:u w:val="single"/>
          </w:rPr>
          <w:t>https://www.microsoft.com/en-us/security/business/threat-protection/microsoft-sentinel</w:t>
        </w:r>
      </w:hyperlink>
      <w:r>
        <w:t xml:space="preserve"> - Provides details on Microsoft Sentinel as a modern SIEM solution, including its advanced capabilities like SOAR, UEBA, TI, and GenAI.</w:t>
      </w:r>
      <w:r/>
    </w:p>
    <w:p>
      <w:pPr>
        <w:pStyle w:val="ListNumber"/>
        <w:spacing w:line="240" w:lineRule="auto"/>
        <w:ind w:left="720"/>
      </w:pPr>
      <w:r/>
      <w:hyperlink r:id="rId14">
        <w:r>
          <w:rPr>
            <w:color w:val="0000EE"/>
            <w:u w:val="single"/>
          </w:rPr>
          <w:t>https://www.microsoft.com/en-us/security/business/threat-protection/microsoft-sentinel#total-economic-impact</w:t>
        </w:r>
      </w:hyperlink>
      <w:r>
        <w:t xml:space="preserve"> - Supports the benefits of Microsoft Sentinel, such as cost reduction, lower risk of data breaches, and significant return on investment.</w:t>
      </w:r>
      <w:r/>
    </w:p>
    <w:p>
      <w:pPr>
        <w:pStyle w:val="ListNumber"/>
        <w:spacing w:line="240" w:lineRule="auto"/>
        <w:ind w:left="720"/>
      </w:pPr>
      <w:r/>
      <w:hyperlink r:id="rId12">
        <w:r>
          <w:rPr>
            <w:color w:val="0000EE"/>
            <w:u w:val="single"/>
          </w:rPr>
          <w:t>https://www.securityinfowatch.com/cybersecurity/article/55253140/cybersecurity-2025-preparing-for-an-evolving-threat-landscape</w:t>
        </w:r>
      </w:hyperlink>
      <w:r>
        <w:t xml:space="preserve"> - Highlights the importance of cloud-native SIEM solutions for scalability, flexibility, and cost efficiency in managing cybersecurity threats.</w:t>
      </w:r>
      <w:r/>
    </w:p>
    <w:p>
      <w:pPr>
        <w:pStyle w:val="ListNumber"/>
        <w:spacing w:line="240" w:lineRule="auto"/>
        <w:ind w:left="720"/>
      </w:pPr>
      <w:r/>
      <w:hyperlink r:id="rId11">
        <w:r>
          <w:rPr>
            <w:color w:val="0000EE"/>
            <w:u w:val="single"/>
          </w:rPr>
          <w:t>https://cloud.google.com/blog/topics/threat-intelligence/cybersecurity-forecast-2025?e=48754805</w:t>
        </w:r>
      </w:hyperlink>
      <w:r>
        <w:t xml:space="preserve"> - Corroborates the integration of AI in security operations to address cyber threats and enhance incident response times.</w:t>
      </w:r>
      <w:r/>
    </w:p>
    <w:p>
      <w:pPr>
        <w:pStyle w:val="ListNumber"/>
        <w:spacing w:line="240" w:lineRule="auto"/>
        <w:ind w:left="720"/>
      </w:pPr>
      <w:r/>
      <w:hyperlink r:id="rId15">
        <w:r>
          <w:rPr>
            <w:color w:val="0000EE"/>
            <w:u w:val="single"/>
          </w:rPr>
          <w:t>https://www.csoonline.com/article/3631052/microsoft-sentinel-a-cloud-native-siem-with-integrated-genai.html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ybersecurity-insiders.com/the-2025-cyber-security-threat-landscape/" TargetMode="External"/><Relationship Id="rId11" Type="http://schemas.openxmlformats.org/officeDocument/2006/relationships/hyperlink" Target="https://cloud.google.com/blog/topics/threat-intelligence/cybersecurity-forecast-2025?e=48754805" TargetMode="External"/><Relationship Id="rId12" Type="http://schemas.openxmlformats.org/officeDocument/2006/relationships/hyperlink" Target="https://www.securityinfowatch.com/cybersecurity/article/55253140/cybersecurity-2025-preparing-for-an-evolving-threat-landscape" TargetMode="External"/><Relationship Id="rId13" Type="http://schemas.openxmlformats.org/officeDocument/2006/relationships/hyperlink" Target="https://www.microsoft.com/en-us/security/business/threat-protection/microsoft-sentinel" TargetMode="External"/><Relationship Id="rId14" Type="http://schemas.openxmlformats.org/officeDocument/2006/relationships/hyperlink" Target="https://www.microsoft.com/en-us/security/business/threat-protection/microsoft-sentinel#total-economic-impact" TargetMode="External"/><Relationship Id="rId15" Type="http://schemas.openxmlformats.org/officeDocument/2006/relationships/hyperlink" Target="https://www.csoonline.com/article/3631052/microsoft-sentinel-a-cloud-native-siem-with-integrated-genai.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