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Deepfake technology's alarming rise and its impact on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Pi Labs, a prominent player in the field of cyberforensics, has released a significant report that sheds light on the alarming rise of deepfake technology and its implications for individuals and businesses alike. The report, titled “Digital Deception Epidemic: 2024 Report on Deepfake Fraud’s Toll on India,” identifies the Top 10 victims of AI-generated deepfakes for the year 2024, highlighting a diverse range of individuals, including celebrities and influential public figures who have encountered online backlash and controversy.</w:t>
      </w:r>
      <w:r/>
    </w:p>
    <w:p>
      <w:r/>
      <w:r>
        <w:t>The proliferation of deepfake content has been largely facilitated by the advancement of user-friendly AI tools that enable the rapid creation of realistic digital replicas. These sophisticated applications are capable of generating deepfake videos, mimicking audio, and enhancing details through techniques such as voice modulation and lip-syncing. Such technology has not only raised concerns regarding misinformation but has also led to significant consequences for its victims.</w:t>
      </w:r>
      <w:r/>
    </w:p>
    <w:p>
      <w:r/>
      <w:r>
        <w:t>In India, the impact of deepfake fraud has been particularly profound, with various figures from the realms of business, cinema, and sports being ensnared by this emerging threat. The report indicates that deepfake fraud has emerged as one of the nation's most pressing cybersecurity dangers, with projected losses estimated at ₹70,000 crore by the year 2025. The surge in deepfake-related cybercrime cases highlights a staggering 550% increase since 2019, indicating an urgent need for awareness and preventive measures.</w:t>
      </w:r>
      <w:r/>
    </w:p>
    <w:p>
      <w:r/>
      <w:r>
        <w:t>Ankush Tiwari, the Founder and CEO of Pi Labs.ai, emphasised the broader implications of this technology, stating, "Deepfakes are no longer just a technical issue—they undermine trust in the information we consume online. Addressing this requires concerted efforts on multiple levels.” This statement underlines the necessity for various stakeholders, from technology developers to policymakers and law enforcement agencies, to collaborate in effectively tackling the challenges posed by deepfake technology.</w:t>
      </w:r>
      <w:r/>
    </w:p>
    <w:p>
      <w:r/>
      <w:r>
        <w:t>The rise of deepfake incidents not only poses risks to individual reputations but also has ripple effects on businesses and industries, where trust and credibility are paramount. As organisations navigate this complex landscape, understanding and mitigating the effects of deepfake technology will be crucial in safeguarding their operations and maintaining consumer confidence.</w:t>
      </w:r>
      <w:r/>
    </w:p>
    <w:p>
      <w:r/>
      <w:r>
        <w:t>As the landscape of AI automation continues to evolve, the implications of such technologies on business practices will undoubtedly take centre stage in discussions surrounding cybersecurity and digital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https://www.businessworld.in/article/indias-deepfake-cases-up-550-losses-may-hit-rs-70000-cr-by-2024-report-541202</w:t>
        </w:r>
      </w:hyperlink>
      <w:r>
        <w:t xml:space="preserve"> - Corroborates the 550% increase in deepfake cases in India since 2019 and the projected losses of ₹70,000 crore by 2024.</w:t>
      </w:r>
      <w:r/>
    </w:p>
    <w:p>
      <w:pPr>
        <w:pStyle w:val="ListNumber"/>
        <w:spacing w:line="240" w:lineRule="auto"/>
        <w:ind w:left="720"/>
      </w:pPr>
      <w:r/>
      <w:hyperlink r:id="rId10">
        <w:r>
          <w:rPr>
            <w:color w:val="0000EE"/>
            <w:u w:val="single"/>
          </w:rPr>
          <w:t>https://www.businessworld.in/article/indias-deepfake-cases-up-550-losses-may-hit-rs-70000-cr-by-2024-report-541202</w:t>
        </w:r>
      </w:hyperlink>
      <w:r>
        <w:t xml:space="preserve"> - Details the impact of deepfake technology on various sectors, including finance, media, and law enforcement, and the need for a robust legal framework.</w:t>
      </w:r>
      <w:r/>
    </w:p>
    <w:p>
      <w:pPr>
        <w:pStyle w:val="ListNumber"/>
        <w:spacing w:line="240" w:lineRule="auto"/>
        <w:ind w:left="720"/>
      </w:pPr>
      <w:r/>
      <w:hyperlink r:id="rId11">
        <w:r>
          <w:rPr>
            <w:color w:val="0000EE"/>
            <w:u w:val="single"/>
          </w:rPr>
          <w:t>https://indianexpress.com/article/technology/tech-news-technology/how-deepfake-tech-is-weaponised-and-how-to-fight-back-9771402/</w:t>
        </w:r>
      </w:hyperlink>
      <w:r>
        <w:t xml:space="preserve"> - Highlights the use of deepfake technology to target celebrities and ordinary people, and the growing concern of deepfake pornography.</w:t>
      </w:r>
      <w:r/>
    </w:p>
    <w:p>
      <w:pPr>
        <w:pStyle w:val="ListNumber"/>
        <w:spacing w:line="240" w:lineRule="auto"/>
        <w:ind w:left="720"/>
      </w:pPr>
      <w:r/>
      <w:hyperlink r:id="rId11">
        <w:r>
          <w:rPr>
            <w:color w:val="0000EE"/>
            <w:u w:val="single"/>
          </w:rPr>
          <w:t>https://indianexpress.com/article/technology/tech-news-technology/how-deepfake-tech-is-weaponised-and-how-to-fight-back-9771402/</w:t>
        </w:r>
      </w:hyperlink>
      <w:r>
        <w:t xml:space="preserve"> - Explains how easy it is to create deepfake content using available tools and the lack of verification on such websites.</w:t>
      </w:r>
      <w:r/>
    </w:p>
    <w:p>
      <w:pPr>
        <w:pStyle w:val="ListNumber"/>
        <w:spacing w:line="240" w:lineRule="auto"/>
        <w:ind w:left="720"/>
      </w:pPr>
      <w:r/>
      <w:hyperlink r:id="rId12">
        <w:r>
          <w:rPr>
            <w:color w:val="0000EE"/>
            <w:u w:val="single"/>
          </w:rPr>
          <w:t>https://etedge-insights.com/in-focus/trending/india-to-lose-rs70000-crore-in-2025-due-to-deepfake-fraud-study/</w:t>
        </w:r>
      </w:hyperlink>
      <w:r>
        <w:t xml:space="preserve"> - Supports the projected losses of ₹70,000 crore in 2025 due to deepfake fraud and the 550% increase in deepfake-related cybercrime cases since 2019.</w:t>
      </w:r>
      <w:r/>
    </w:p>
    <w:p>
      <w:pPr>
        <w:pStyle w:val="ListNumber"/>
        <w:spacing w:line="240" w:lineRule="auto"/>
        <w:ind w:left="720"/>
      </w:pPr>
      <w:r/>
      <w:hyperlink r:id="rId12">
        <w:r>
          <w:rPr>
            <w:color w:val="0000EE"/>
            <w:u w:val="single"/>
          </w:rPr>
          <w:t>https://etedge-insights.com/in-focus/trending/india-to-lose-rs70000-crore-in-2025-due-to-deepfake-fraud-study/</w:t>
        </w:r>
      </w:hyperlink>
      <w:r>
        <w:t xml:space="preserve"> - Mentions the emergence of 'Jamtara 2.0' and the manipulation of video KYC processes, impersonation of executives, and creation of fake digital evidence.</w:t>
      </w:r>
      <w:r/>
    </w:p>
    <w:p>
      <w:pPr>
        <w:pStyle w:val="ListNumber"/>
        <w:spacing w:line="240" w:lineRule="auto"/>
        <w:ind w:left="720"/>
      </w:pPr>
      <w:r/>
      <w:hyperlink r:id="rId12">
        <w:r>
          <w:rPr>
            <w:color w:val="0000EE"/>
            <w:u w:val="single"/>
          </w:rPr>
          <w:t>https://etedge-insights.com/in-focus/trending/india-to-lose-rs70000-crore-in-2025-due-to-deepfake-fraud-study/</w:t>
        </w:r>
      </w:hyperlink>
      <w:r>
        <w:t xml:space="preserve"> - Quotes Ankush Tiwari on the broader implications of deepfake technology and the need for a multi-faceted approach to address it.</w:t>
      </w:r>
      <w:r/>
    </w:p>
    <w:p>
      <w:pPr>
        <w:pStyle w:val="ListNumber"/>
        <w:spacing w:line="240" w:lineRule="auto"/>
        <w:ind w:left="720"/>
      </w:pPr>
      <w:r/>
      <w:hyperlink r:id="rId10">
        <w:r>
          <w:rPr>
            <w:color w:val="0000EE"/>
            <w:u w:val="single"/>
          </w:rPr>
          <w:t>https://www.businessworld.in/article/indias-deepfake-cases-up-550-losses-may-hit-rs-70000-cr-by-2024-report-541202</w:t>
        </w:r>
      </w:hyperlink>
      <w:r>
        <w:t xml:space="preserve"> - Discusses the impact of deepfake technology on trust in digital platforms and institutions, and the need for public awareness campaigns.</w:t>
      </w:r>
      <w:r/>
    </w:p>
    <w:p>
      <w:pPr>
        <w:pStyle w:val="ListNumber"/>
        <w:spacing w:line="240" w:lineRule="auto"/>
        <w:ind w:left="720"/>
      </w:pPr>
      <w:r/>
      <w:hyperlink r:id="rId13">
        <w:r>
          <w:rPr>
            <w:color w:val="0000EE"/>
            <w:u w:val="single"/>
          </w:rPr>
          <w:t>https://sumsub.com/newsroom/deepfake-cases-surge-in-countries-holding-2024-elections-sumsub-research-shows/</w:t>
        </w:r>
      </w:hyperlink>
      <w:r>
        <w:t xml:space="preserve"> - Highlights the global increase in deepfake cases, especially in countries holding elections in 2024, including India.</w:t>
      </w:r>
      <w:r/>
    </w:p>
    <w:p>
      <w:pPr>
        <w:pStyle w:val="ListNumber"/>
        <w:spacing w:line="240" w:lineRule="auto"/>
        <w:ind w:left="720"/>
      </w:pPr>
      <w:r/>
      <w:hyperlink r:id="rId13">
        <w:r>
          <w:rPr>
            <w:color w:val="0000EE"/>
            <w:u w:val="single"/>
          </w:rPr>
          <w:t>https://sumsub.com/newsroom/deepfake-cases-surge-in-countries-holding-2024-elections-sumsub-research-shows/</w:t>
        </w:r>
      </w:hyperlink>
      <w:r>
        <w:t xml:space="preserve"> - Provides data on the significant year-over-year increase in deepfake incidents in various countries, including India.</w:t>
      </w:r>
      <w:r/>
    </w:p>
    <w:p>
      <w:pPr>
        <w:pStyle w:val="ListNumber"/>
        <w:spacing w:line="240" w:lineRule="auto"/>
        <w:ind w:left="720"/>
      </w:pPr>
      <w:r/>
      <w:hyperlink r:id="rId11">
        <w:r>
          <w:rPr>
            <w:color w:val="0000EE"/>
            <w:u w:val="single"/>
          </w:rPr>
          <w:t>https://indianexpress.com/article/technology/tech-news-technology/how-deepfake-tech-is-weaponised-and-how-to-fight-back-9771402/</w:t>
        </w:r>
      </w:hyperlink>
      <w:r>
        <w:t xml:space="preserve"> - Illustrates the real-life impact of deepfake technology on individuals, such as blackmail and emotional distress, due to the ease of creating and disseminating deepfake content.</w:t>
      </w:r>
      <w:r/>
    </w:p>
    <w:p>
      <w:pPr>
        <w:pStyle w:val="ListNumber"/>
        <w:spacing w:line="240" w:lineRule="auto"/>
        <w:ind w:left="720"/>
      </w:pPr>
      <w:r/>
      <w:hyperlink r:id="rId14">
        <w:r>
          <w:rPr>
            <w:color w:val="0000EE"/>
            <w:u w:val="single"/>
          </w:rPr>
          <w:t>https://www.analyticsinsight.net/artificial-intelligence/pi-labs-unveils-2024s-top-10-victims-of-ai-deepfakes-from-celebrities-to-power-players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orld.in/article/indias-deepfake-cases-up-550-losses-may-hit-rs-70000-cr-by-2024-report-541202" TargetMode="External"/><Relationship Id="rId11" Type="http://schemas.openxmlformats.org/officeDocument/2006/relationships/hyperlink" Target="https://indianexpress.com/article/technology/tech-news-technology/how-deepfake-tech-is-weaponised-and-how-to-fight-back-9771402/" TargetMode="External"/><Relationship Id="rId12" Type="http://schemas.openxmlformats.org/officeDocument/2006/relationships/hyperlink" Target="https://etedge-insights.com/in-focus/trending/india-to-lose-rs70000-crore-in-2025-due-to-deepfake-fraud-study/" TargetMode="External"/><Relationship Id="rId13" Type="http://schemas.openxmlformats.org/officeDocument/2006/relationships/hyperlink" Target="https://sumsub.com/newsroom/deepfake-cases-surge-in-countries-holding-2024-elections-sumsub-research-shows/" TargetMode="External"/><Relationship Id="rId14" Type="http://schemas.openxmlformats.org/officeDocument/2006/relationships/hyperlink" Target="https://www.analyticsinsight.net/artificial-intelligence/pi-labs-unveils-2024s-top-10-victims-of-ai-deepfakes-from-celebrities-to-power-pla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