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Dukaan's AI transition raises ethical questions about job displacement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July 2023, Suumit Shah, the CEO of Dukaan, a prominent Indian online commerce platform, made a significant decision that has stirred widespread discussion regarding the increasing integration of artificial intelligence (AI) within business operations. The company moved to eliminate 90% of its customer service team, opting instead to implement an AI-powered chatbot. This strategic shift aimed at reducing operational costs while enhancing the customer experience has sparked a debate around the future of work, automation, and the ethical implications tied to such technological advancements.</w:t>
      </w:r>
      <w:r/>
    </w:p>
    <w:p>
      <w:r/>
      <w:r>
        <w:t>The transition from human employees to AI was not made lightly; it was driven by a clear objective to streamline operations and improve service efficiency. Following the announcement, public reactions varied greatly, with many individuals expressing concern over the perceived lack of empathy towards those who lost their jobs. This situation raised broader questions about the role of human workers as automation becomes more prevalent in various industries.</w:t>
      </w:r>
      <w:r/>
    </w:p>
    <w:p>
      <w:r/>
      <w:r>
        <w:t>Reflecting on the changes a year after the layoffs, Shah reported substantial improvements in customer service metrics. According to the updated figures, response times have been dramatically reduced from an average of 1 minute and 44 seconds to nearly instantaneous replies. Additionally, issues that previously took over two hours to resolve are now addressed in approximately three minutes. These enhancements not only contributed to higher customer satisfaction but also resulted in significant financial savings for Dukaan.</w:t>
      </w:r>
      <w:r/>
    </w:p>
    <w:p>
      <w:r/>
      <w:r>
        <w:t>Despite these metrics, mixed sentiments persist regarding the abrupt nature of the layoffs. Critics have voiced concerns about the balance between technological advancement and job retention, as well as ethical considerations surrounding such sweeping changes. Within Dukaan, personnel have continued to question the moral implications of replacing human workers with AI systems.</w:t>
      </w:r>
      <w:r/>
    </w:p>
    <w:p>
      <w:r/>
      <w:r>
        <w:t>Looking ahead, Shah envisions this shift towards automation as just the beginning of a broader transformation within the company. His plan encompasses the automation of various repetitive tasks to enable human teams to dedicate their efforts towards more innovative and strategic initiatives.</w:t>
      </w:r>
      <w:r/>
    </w:p>
    <w:p>
      <w:r/>
      <w:r>
        <w:t>This phenomenon is not isolated to Dukaan; it reflects a wider trend across multiple sectors. According to a March 2023 study by Goldman Sachs, the potential for AI to replace approximately 300 million full-time jobs globally indicates a seismic shift in the workforce landscape. Nonetheless, this transition is accompanied by challenges that necessitate the retraining of displaced workers, alongside ensuring that AI applications are deployed ethically.</w:t>
      </w:r>
      <w:r/>
    </w:p>
    <w:p>
      <w:r/>
      <w:r>
        <w:t>Generative AI technologies, such as ChatGPT and MidJourney, are also reshaping business operations by providing sophisticated tools for content creation, report writing, and managing complex interactions. Companies are keen to adopt these innovations, even amid concerns regarding their implications for job stability.</w:t>
      </w:r>
      <w:r/>
    </w:p>
    <w:p>
      <w:r/>
      <w:r>
        <w:t>In response to the evolving climate of AI integration, some organisations are taking proactive measures. For instance, Forvis Mazars allocated over one million euros to train its 5,000 employees in France, aimed at equipping them with the necessary skills to utilise AI tools effectively. Their approach focuses on minimising repetitive tasks while enhancing productivity through collaborative efforts between human workers and machines, marking a contrast to Dukaan's more drastic transition.</w:t>
      </w:r>
      <w:r/>
    </w:p>
    <w:p>
      <w:r/>
      <w:r>
        <w:t>The developments at Dukaan underscore both the benefits and challenges associated with implementing AI in business practices. While it is evident that there are efficiency gains to be had, the consequential human and ethical dilemmas require careful navigation. As technological advancement proceeds at a pace that often outstrips regulatory responses, the essential challenge lies in harmonising innovation with social responsibility. The evolving landscape poses significant questions about the future of work and the role of humans in an increasingly automated environment, a conversation that is critically relevant for businesses as they adapt to this new era.</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https://hr.asia/featured-news/dukaan-replaces-90-of-support-staff-with-an-ai-chatbot/</w:t>
        </w:r>
      </w:hyperlink>
      <w:r>
        <w:t xml:space="preserve"> - Corroborates the information about Dukaan laying off 90% of its customer support staff and replacing them with an AI chatbot, including the improvements in response and resolution times, and the reduction in customer support costs.</w:t>
      </w:r>
      <w:r/>
    </w:p>
    <w:p>
      <w:pPr>
        <w:pStyle w:val="ListNumber"/>
        <w:spacing w:line="240" w:lineRule="auto"/>
        <w:ind w:left="720"/>
      </w:pPr>
      <w:r/>
      <w:hyperlink r:id="rId11">
        <w:r>
          <w:rPr>
            <w:color w:val="0000EE"/>
            <w:u w:val="single"/>
          </w:rPr>
          <w:t>https://www.medianama.com/2023/07/223-ecommerce-platform-dukaan-replace-customer-support-team-ai-chatbot-2/</w:t>
        </w:r>
      </w:hyperlink>
      <w:r>
        <w:t xml:space="preserve"> - Supports the details about Dukaan's decision to lay off 90% of its support staff, the performance metrics of the AI chatbot, and the public reaction to the layoffs.</w:t>
      </w:r>
      <w:r/>
    </w:p>
    <w:p>
      <w:pPr>
        <w:pStyle w:val="ListNumber"/>
        <w:spacing w:line="240" w:lineRule="auto"/>
        <w:ind w:left="720"/>
      </w:pPr>
      <w:r/>
      <w:hyperlink r:id="rId12">
        <w:r>
          <w:rPr>
            <w:color w:val="0000EE"/>
            <w:u w:val="single"/>
          </w:rPr>
          <w:t>https://ai-automation-life-daily.beehiiv.com/p/cut-support-costs-by-85-with-ai-chatbots-here-s-how-they-did-it</w:t>
        </w:r>
      </w:hyperlink>
      <w:r>
        <w:t xml:space="preserve"> - Provides additional details on how Dukaan implemented the AI chatbot, the reduction in support costs and resolution times, and the impact on customer service operations.</w:t>
      </w:r>
      <w:r/>
    </w:p>
    <w:p>
      <w:pPr>
        <w:pStyle w:val="ListNumber"/>
        <w:spacing w:line="240" w:lineRule="auto"/>
        <w:ind w:left="720"/>
      </w:pPr>
      <w:r/>
      <w:hyperlink r:id="rId13">
        <w:r>
          <w:rPr>
            <w:color w:val="0000EE"/>
            <w:u w:val="single"/>
          </w:rPr>
          <w:t>https://news.google.com/rss/articles/CBMivAFBVV95cUxOWVRQNFAxUHY4TUljU0JabW14UFgyd3NWNnlZbVF4QzF4U1ZTZWlqcy1kUWxMSUtRaEd5M1ZUNVNmbWtPcTl0MkJVclhBbXNHdlZTaFZGZDhOX3IyZGpYSmZTeDVhS3ZVM3VkSy1xdHVyYU9IUHdoUkx2ZnNXQXJnZi1Tc3lyOU5oQUxPVk1MNVhZYUpFWWR1R2JMUkZIeU1Zd0NXNmZtYjhlNzZxTlIwbG5jeXh6ekVQTkVmY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hr.asia/featured-news/dukaan-replaces-90-of-support-staff-with-an-ai-chatbot/" TargetMode="External"/><Relationship Id="rId11" Type="http://schemas.openxmlformats.org/officeDocument/2006/relationships/hyperlink" Target="https://www.medianama.com/2023/07/223-ecommerce-platform-dukaan-replace-customer-support-team-ai-chatbot-2/" TargetMode="External"/><Relationship Id="rId12" Type="http://schemas.openxmlformats.org/officeDocument/2006/relationships/hyperlink" Target="https://ai-automation-life-daily.beehiiv.com/p/cut-support-costs-by-85-with-ai-chatbots-here-s-how-they-did-it" TargetMode="External"/><Relationship Id="rId13" Type="http://schemas.openxmlformats.org/officeDocument/2006/relationships/hyperlink" Target="https://news.google.com/rss/articles/CBMivAFBVV95cUxOWVRQNFAxUHY4TUljU0JabW14UFgyd3NWNnlZbVF4QzF4U1ZTZWlqcy1kUWxMSUtRaEd5M1ZUNVNmbWtPcTl0MkJVclhBbXNHdlZTaFZGZDhOX3IyZGpYSmZTeDVhS3ZVM3VkSy1xdHVyYU9IUHdoUkx2ZnNXQXJnZi1Tc3lyOU5oQUxPVk1MNVhZYUpFWWR1R2JMUkZIeU1Zd0NXNmZtYjhlNzZxTlIwbG5jeXh6ekVQTkVmY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