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Emerging technologies reshaping business practices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we approach 2025, emerging technologies are significantly reshaping business practices across various sectors. Artificial intelligence (AI), the Internet of Things (IoT), virtual and augmented reality, and green technology are solidifying their roles as foundational elements for innovation and operational efficiency.</w:t>
      </w:r>
      <w:r/>
    </w:p>
    <w:p>
      <w:r/>
      <w:r>
        <w:t>In 2024, AI emerged as a crucial influencer in enhancing user experiences. The integration of AI-powered sound systems and smart devices has drastically transformed interactions with technology. Sukhesh Madaan, CEO of Blaupunkt Audio India, noted, “AI-powered sound systems and hyper-responsive smart devices have completely redefined convenience and performance. In addition to intelligence into devices, integrating AI into everyday products has opened up ecosystems of interconnected devices that not only respond to user need but also anticipate it.” Moving forward into 2025, the emphasis will be on creating more intuitive and personalised experiences while prioritising ethical AI practices and data privacy.</w:t>
      </w:r>
      <w:r/>
    </w:p>
    <w:p>
      <w:r/>
      <w:r>
        <w:t>AI and machine learning also significantly advanced operational efficiency in 2024. The rise of generative AI and machine learning has allowed businesses to utilise predictive analytics and real-time automation, fundamentally reshaping their operations. Manish Godha, founder and CEO of Advaiya, highlighted, “The explosion in AI-assisted, low-code development is democratizing innovation, enabling businesses to deliver solutions faster than at any time in the past.” Peripheral automation (PA) is anticipated to be a vital technological advancement that will help companies maintain stability while implementing scalable solutions.</w:t>
      </w:r>
      <w:r/>
    </w:p>
    <w:p>
      <w:r/>
      <w:r>
        <w:t>The concept of the metaverse has expanded beyond its initial gaming roots and is now regarded as a multifaceted platform. As of 2024, it serves various functions, including virtual offices and online learning environments. Dr. Ashok Kumar Mittal, Chancellor of Lovely Professional University, remarked, "The metaverse is expected to advance further by 2025, which would allow more individuals to connect and collaborate effortlessly. Such democratization within the metaverse can usher in an era of unprecedented levels of collaboration and inclusivity on a global scale." By 2025, the metaverse is predicted to facilitate increased opportunities for collaboration and inclusivity, thereby transforming traditional work and educational practices.</w:t>
      </w:r>
      <w:r/>
    </w:p>
    <w:p>
      <w:r/>
      <w:r>
        <w:t>The progress towards sustainability and the adoption of green technology also gained momentum in 2024, with energy-efficient devices and eco-consciously designed practices becoming priorities for businesses. These developments are essential for addressing global challenges, such as climate change and resource scarcity. The anticipated fusion of advanced computing and biotechnology is expected to propel green technology further into mainstream usage by 2025.</w:t>
      </w:r>
      <w:r/>
    </w:p>
    <w:p>
      <w:r/>
      <w:r>
        <w:t>Overall, the technology trends of 2024 lay the groundwork for a future rife with innovation. As businesses and individuals navigate this rapidly evolving landscape, their ability to stay informed and responsive to these trends is vital for maintaining competitiveness in the global market. The upcoming years promise a wealth of advancements, whether through harnessing AI capabilities, delving deeper into the metaverse, or prioritising sustainability.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https://itondemand.com/2025/01/02/business-it-trends-to-know-in-2025/</w:t>
        </w:r>
      </w:hyperlink>
      <w:r>
        <w:t xml:space="preserve"> - This article supports the claim that AI, IoT, and other technologies are transforming industries and enhancing operational efficiency in 2025, including the use of AI for personalized experiences and IoT for smart factories and industrial efficiency.</w:t>
      </w:r>
      <w:r/>
    </w:p>
    <w:p>
      <w:pPr>
        <w:pStyle w:val="ListNumber"/>
        <w:spacing w:line="240" w:lineRule="auto"/>
        <w:ind w:left="720"/>
      </w:pPr>
      <w:r/>
      <w:hyperlink r:id="rId11">
        <w:r>
          <w:rPr>
            <w:color w:val="0000EE"/>
            <w:u w:val="single"/>
          </w:rPr>
          <w:t>https://www.aufaitux.com/blog/ai-ml-in-ui-ux-design/</w:t>
        </w:r>
      </w:hyperlink>
      <w:r>
        <w:t xml:space="preserve"> - This article corroborates the integration of AI in enhancing user experiences, particularly in UI/UX design, by creating personalized journeys, predictive design, and improving accessibility.</w:t>
      </w:r>
      <w:r/>
    </w:p>
    <w:p>
      <w:pPr>
        <w:pStyle w:val="ListNumber"/>
        <w:spacing w:line="240" w:lineRule="auto"/>
        <w:ind w:left="720"/>
      </w:pPr>
      <w:r/>
      <w:hyperlink r:id="rId11">
        <w:r>
          <w:rPr>
            <w:color w:val="0000EE"/>
            <w:u w:val="single"/>
          </w:rPr>
          <w:t>https://www.aufaitux.com/blog/ai-ml-in-ui-ux-design/</w:t>
        </w:r>
      </w:hyperlink>
      <w:r>
        <w:t xml:space="preserve"> - It also supports the advancement of AI and machine learning in operational efficiency by enabling real-time analytics and automated design tasks.</w:t>
      </w:r>
      <w:r/>
    </w:p>
    <w:p>
      <w:pPr>
        <w:pStyle w:val="ListNumber"/>
        <w:spacing w:line="240" w:lineRule="auto"/>
        <w:ind w:left="720"/>
      </w:pPr>
      <w:r/>
      <w:hyperlink r:id="rId10">
        <w:r>
          <w:rPr>
            <w:color w:val="0000EE"/>
            <w:u w:val="single"/>
          </w:rPr>
          <w:t>https://itondemand.com/2025/01/02/business-it-trends-to-know-in-2025/</w:t>
        </w:r>
      </w:hyperlink>
      <w:r>
        <w:t xml:space="preserve"> - This article discusses the expansion of the metaverse beyond gaming, including its use in virtual offices and online learning environments, aligning with the predicted increased collaboration and inclusivity by 2025.</w:t>
      </w:r>
      <w:r/>
    </w:p>
    <w:p>
      <w:pPr>
        <w:pStyle w:val="ListNumber"/>
        <w:spacing w:line="240" w:lineRule="auto"/>
        <w:ind w:left="720"/>
      </w:pPr>
      <w:r/>
      <w:hyperlink r:id="rId12">
        <w:r>
          <w:rPr>
            <w:color w:val="0000EE"/>
            <w:u w:val="single"/>
          </w:rPr>
          <w:t>https://www.ibisworld.com/blog/emerging-markets/</w:t>
        </w:r>
      </w:hyperlink>
      <w:r>
        <w:t xml:space="preserve"> - This article highlights the growth of emerging technologies such as AI, 3D printing, and fintech, which are driving significant global industry growth and reshaping consumer access and business operations.</w:t>
      </w:r>
      <w:r/>
    </w:p>
    <w:p>
      <w:pPr>
        <w:pStyle w:val="ListNumber"/>
        <w:spacing w:line="240" w:lineRule="auto"/>
        <w:ind w:left="720"/>
      </w:pPr>
      <w:r/>
      <w:hyperlink r:id="rId10">
        <w:r>
          <w:rPr>
            <w:color w:val="0000EE"/>
            <w:u w:val="single"/>
          </w:rPr>
          <w:t>https://itondemand.com/2025/01/02/business-it-trends-to-know-in-2025/</w:t>
        </w:r>
      </w:hyperlink>
      <w:r>
        <w:t xml:space="preserve"> - It supports the progress towards sustainability and the adoption of green technology, including energy-efficient devices and eco-consciously designed practices, which are essential for addressing global challenges.</w:t>
      </w:r>
      <w:r/>
    </w:p>
    <w:p>
      <w:pPr>
        <w:pStyle w:val="ListNumber"/>
        <w:spacing w:line="240" w:lineRule="auto"/>
        <w:ind w:left="720"/>
      </w:pPr>
      <w:r/>
      <w:hyperlink r:id="rId13">
        <w:r>
          <w:rPr>
            <w:color w:val="0000EE"/>
            <w:u w:val="single"/>
          </w:rPr>
          <w:t>https://millermedia7.com/ai-driven-ux-design/</w:t>
        </w:r>
      </w:hyperlink>
      <w:r>
        <w:t xml:space="preserve"> - This article explains how AI-driven UX is revolutionizing the design process through innovative technologies, automation of design tasks, and personalized user experiences, aligning with the emphasis on creating more intuitive and personalized experiences in 2025.</w:t>
      </w:r>
      <w:r/>
    </w:p>
    <w:p>
      <w:pPr>
        <w:pStyle w:val="ListNumber"/>
        <w:spacing w:line="240" w:lineRule="auto"/>
        <w:ind w:left="720"/>
      </w:pPr>
      <w:r/>
      <w:hyperlink r:id="rId10">
        <w:r>
          <w:rPr>
            <w:color w:val="0000EE"/>
            <w:u w:val="single"/>
          </w:rPr>
          <w:t>https://itondemand.com/2025/01/02/business-it-trends-to-know-in-2025/</w:t>
        </w:r>
      </w:hyperlink>
      <w:r>
        <w:t xml:space="preserve"> - It discusses the role of edge and cloud computing in transforming data management, which is crucial for the integration of AI and other advanced technologies in business operations.</w:t>
      </w:r>
      <w:r/>
    </w:p>
    <w:p>
      <w:pPr>
        <w:pStyle w:val="ListNumber"/>
        <w:spacing w:line="240" w:lineRule="auto"/>
        <w:ind w:left="720"/>
      </w:pPr>
      <w:r/>
      <w:hyperlink r:id="rId12">
        <w:r>
          <w:rPr>
            <w:color w:val="0000EE"/>
            <w:u w:val="single"/>
          </w:rPr>
          <w:t>https://www.ibisworld.com/blog/emerging-markets/</w:t>
        </w:r>
      </w:hyperlink>
      <w:r>
        <w:t xml:space="preserve"> - This article emphasizes the importance of collaboration, innovation, and adaptability for companies to thrive in industries transformed by new technologies, reflecting the need for businesses to stay informed and responsive to these trends.</w:t>
      </w:r>
      <w:r/>
    </w:p>
    <w:p>
      <w:pPr>
        <w:pStyle w:val="ListNumber"/>
        <w:spacing w:line="240" w:lineRule="auto"/>
        <w:ind w:left="720"/>
      </w:pPr>
      <w:r/>
      <w:hyperlink r:id="rId13">
        <w:r>
          <w:rPr>
            <w:color w:val="0000EE"/>
            <w:u w:val="single"/>
          </w:rPr>
          <w:t>https://millermedia7.com/ai-driven-ux-design/</w:t>
        </w:r>
      </w:hyperlink>
      <w:r>
        <w:t xml:space="preserve"> - It highlights the use of machine learning and natural language processing in AI-driven UX, which are key technologies in enhancing user experiences and operational efficiency.</w:t>
      </w:r>
      <w:r/>
    </w:p>
    <w:p>
      <w:pPr>
        <w:pStyle w:val="ListNumber"/>
        <w:spacing w:line="240" w:lineRule="auto"/>
        <w:ind w:left="720"/>
      </w:pPr>
      <w:r/>
      <w:hyperlink r:id="rId10">
        <w:r>
          <w:rPr>
            <w:color w:val="0000EE"/>
            <w:u w:val="single"/>
          </w:rPr>
          <w:t>https://itondemand.com/2025/01/02/business-it-trends-to-know-in-2025/</w:t>
        </w:r>
      </w:hyperlink>
      <w:r>
        <w:t xml:space="preserve"> - This article mentions the role of 5G networks in enabling faster and more reliable connections, which is crucial for the advancement of IoT, edge computing, and other connected technologies.</w:t>
      </w:r>
      <w:r/>
    </w:p>
    <w:p>
      <w:pPr>
        <w:pStyle w:val="ListNumber"/>
        <w:spacing w:line="240" w:lineRule="auto"/>
        <w:ind w:left="720"/>
      </w:pPr>
      <w:r/>
      <w:hyperlink r:id="rId14">
        <w:r>
          <w:rPr>
            <w:color w:val="0000EE"/>
            <w:u w:val="single"/>
          </w:rPr>
          <w:t>https://news.google.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?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tondemand.com/2025/01/02/business-it-trends-to-know-in-2025/" TargetMode="External"/><Relationship Id="rId11" Type="http://schemas.openxmlformats.org/officeDocument/2006/relationships/hyperlink" Target="https://www.aufaitux.com/blog/ai-ml-in-ui-ux-design/" TargetMode="External"/><Relationship Id="rId12" Type="http://schemas.openxmlformats.org/officeDocument/2006/relationships/hyperlink" Target="https://www.ibisworld.com/blog/emerging-markets/" TargetMode="External"/><Relationship Id="rId13" Type="http://schemas.openxmlformats.org/officeDocument/2006/relationships/hyperlink" Target="https://millermedia7.com/ai-driven-ux-design/" TargetMode="External"/><Relationship Id="rId14" Type="http://schemas.openxmlformats.org/officeDocument/2006/relationships/hyperlink" Target="https://news.google.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?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