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Emerson wins 'Industrial IoT Innovation of the Year' for DeltaV Workflow Management software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Emerson, a prominent player in the realm of industrial technology, has achieved a significant accolade by winning the “Industrial IoT Innovation of the Year” award for its DeltaV Workflow Management software at the 9th annual IoT Breakthrough Awards, held in Austin, Texas on January 10, 2025. This recognition highlights the company's ongoing commitment to delivering advanced automation solutions, particularly within the life sciences sector.</w:t>
      </w:r>
      <w:r/>
    </w:p>
    <w:p>
      <w:r/>
      <w:r>
        <w:t>The DeltaV Workflow Management software is designed to enhance the efficiency of life sciences organisations engaged in the development, scaling, and manufacturing of critical cell and gene therapies. This software-as-a-service solution is particularly tailored for companies in the early stages of development that may have limited IT infrastructure. It enables a transition from analogue, paper-based records to a digital framework, which supports a simplified and scalable operation without necessitating any prior coding experience.</w:t>
      </w:r>
      <w:r/>
    </w:p>
    <w:p>
      <w:r/>
      <w:r>
        <w:t>Nathan Pettus, president of process systems and solutions at Emerson, underscored the importance of agility in the life sciences sector, stating, “Life sciences companies have a crucial job: fighting disease by bringing new, safe medicines to market as fast as possible. To do that, they need more agile, flexible and scalable processes to quickly move products through the development pipeline to the commercial market.” He further emphasised that the DeltaV Workflow Management software facilitates simpler recipe authoring, execution, and electronic data capture, thereby allowing these companies to concentrate on innovation.</w:t>
      </w:r>
      <w:r/>
    </w:p>
    <w:p>
      <w:r/>
      <w:r>
        <w:t>Furthermore, the software aligns with Emerson's Boundless Automation vision, which promotes the creation of searchable and exportable digital records, enhancing data analytics and reporting capabilities. This digital transformation also drastically reduces contamination risks often associated with traditional paper records, particularly in sterile cleanroom environments.</w:t>
      </w:r>
      <w:r/>
    </w:p>
    <w:p>
      <w:r/>
      <w:r>
        <w:t>Emerson’s recognition at the IoT Breakthrough Awards is not a new occurrence; the company has been celebrated for its innovative contributions to the industrial Internet of Things (IoT) annually since the awards' inception in 2018. According to Steve Johansson, managing director at IoT Breakthrough, “Emerson is a consistent presence in our IoT Breakthrough Awards lineup because it’s an industrial technology company driving innovation in production, reliability, safety, workforce and sustainability across critical sectors.” This year, the programme amassed over 3,850 nominations from a diverse range of companies globally.</w:t>
      </w:r>
      <w:r/>
    </w:p>
    <w:p>
      <w:r/>
      <w:r>
        <w:t>The advancements brought forth by Emerson through their DeltaV Workflow Management software signal a notable shift in how life sciences companies may operate in the future, as businesses increasingly adopt automated and digital processes to enhance the efficacy and safety of drug development and manufacturing practices. For further information regarding their offerings, Emerson's website provides comprehensive details.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https://www.thesoftwarereport.com/emerson-introduces-deltav-workflow-management-for-life-sciences-innovation/</w:t>
        </w:r>
      </w:hyperlink>
      <w:r>
        <w:t xml:space="preserve"> - Corroborates the introduction of DeltaV Workflow Management for life sciences, its cloud-based SaaS solution, and its benefits in transitioning from manual to digital records.</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Supports the details about DeltaV Workflow Management, including its scalability, simplicity, and compliance with Good Manufacturing Practice standards.</w:t>
      </w:r>
      <w:r/>
    </w:p>
    <w:p>
      <w:pPr>
        <w:pStyle w:val="ListNumber"/>
        <w:spacing w:line="240" w:lineRule="auto"/>
        <w:ind w:left="720"/>
      </w:pPr>
      <w:r/>
      <w:hyperlink r:id="rId12">
        <w:r>
          <w:rPr>
            <w:color w:val="0000EE"/>
            <w:u w:val="single"/>
          </w:rPr>
          <w:t>https://www.emerson.com/en-us/news/2025/01-emerson-wins-iot-breakthrough-award-for-industrial-innovation-of-the-year</w:t>
        </w:r>
      </w:hyperlink>
      <w:r>
        <w:t xml:space="preserve"> - Confirms Emerson's win of the 'Industrial IoT Innovation of the Year' award for DeltaV Workflow Management and provides context on the IoT Breakthrough Awards.</w:t>
      </w:r>
      <w:r/>
    </w:p>
    <w:p>
      <w:pPr>
        <w:pStyle w:val="ListNumber"/>
        <w:spacing w:line="240" w:lineRule="auto"/>
        <w:ind w:left="720"/>
      </w:pPr>
      <w:r/>
      <w:hyperlink r:id="rId12">
        <w:r>
          <w:rPr>
            <w:color w:val="0000EE"/>
            <w:u w:val="single"/>
          </w:rPr>
          <w:t>https://www.emerson.com/en-us/news/2025/01-emerson-wins-iot-breakthrough-award-for-industrial-innovation-of-the-year</w:t>
        </w:r>
      </w:hyperlink>
      <w:r>
        <w:t xml:space="preserve"> - Highlights Emerson's recognition at the IoT Breakthrough Awards since 2018 and the global reach of the awards program.</w:t>
      </w:r>
      <w:r/>
    </w:p>
    <w:p>
      <w:pPr>
        <w:pStyle w:val="ListNumber"/>
        <w:spacing w:line="240" w:lineRule="auto"/>
        <w:ind w:left="720"/>
      </w:pPr>
      <w:r/>
      <w:hyperlink r:id="rId10">
        <w:r>
          <w:rPr>
            <w:color w:val="0000EE"/>
            <w:u w:val="single"/>
          </w:rPr>
          <w:t>https://www.thesoftwarereport.com/emerson-introduces-deltav-workflow-management-for-life-sciences-innovation/</w:t>
        </w:r>
      </w:hyperlink>
      <w:r>
        <w:t xml:space="preserve"> - Explains the importance of digital transformation in reducing contamination risks and enhancing data analytics and reporting capabilities.</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Details Nathan Pettus's statement on the agility needed in life sciences and how DeltaV Workflow Management facilitates simpler processes.</w:t>
      </w:r>
      <w:r/>
    </w:p>
    <w:p>
      <w:pPr>
        <w:pStyle w:val="ListNumber"/>
        <w:spacing w:line="240" w:lineRule="auto"/>
        <w:ind w:left="720"/>
      </w:pPr>
      <w:r/>
      <w:hyperlink r:id="rId12">
        <w:r>
          <w:rPr>
            <w:color w:val="0000EE"/>
            <w:u w:val="single"/>
          </w:rPr>
          <w:t>https://www.emerson.com/en-us/news/2025/01-emerson-wins-iot-breakthrough-award-for-industrial-innovation-of-the-year</w:t>
        </w:r>
      </w:hyperlink>
      <w:r>
        <w:t xml:space="preserve"> - Provides information on Emerson's Boundless Automation vision and its alignment with the DeltaV Workflow Management software.</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Supports the aspect of the software enabling innovation for both startups and established labs in early-stage drug development.</w:t>
      </w:r>
      <w:r/>
    </w:p>
    <w:p>
      <w:pPr>
        <w:pStyle w:val="ListNumber"/>
        <w:spacing w:line="240" w:lineRule="auto"/>
        <w:ind w:left="720"/>
      </w:pPr>
      <w:r/>
      <w:hyperlink r:id="rId10">
        <w:r>
          <w:rPr>
            <w:color w:val="0000EE"/>
            <w:u w:val="single"/>
          </w:rPr>
          <w:t>https://www.thesoftwarereport.com/emerson-introduces-deltav-workflow-management-for-life-sciences-innovation/</w:t>
        </w:r>
      </w:hyperlink>
      <w:r>
        <w:t xml:space="preserve"> - Corroborates the user-friendly interface and drag-and-drop elements of the software for creating and automating workflows.</w:t>
      </w:r>
      <w:r/>
    </w:p>
    <w:p>
      <w:pPr>
        <w:pStyle w:val="ListNumber"/>
        <w:spacing w:line="240" w:lineRule="auto"/>
        <w:ind w:left="720"/>
      </w:pPr>
      <w:r/>
      <w:hyperlink r:id="rId12">
        <w:r>
          <w:rPr>
            <w:color w:val="0000EE"/>
            <w:u w:val="single"/>
          </w:rPr>
          <w:t>https://www.emerson.com/en-us/news/2025/01-emerson-wins-iot-breakthrough-award-for-industrial-innovation-of-the-year</w:t>
        </w:r>
      </w:hyperlink>
      <w:r>
        <w:t xml:space="preserve"> - Mentions Steve Johansson's comments on Emerson's consistent innovation in production, reliability, safety, workforce, and sustainability.</w:t>
      </w:r>
      <w:r/>
    </w:p>
    <w:p>
      <w:pPr>
        <w:pStyle w:val="ListNumber"/>
        <w:spacing w:line="240" w:lineRule="auto"/>
        <w:ind w:left="720"/>
      </w:pPr>
      <w:r/>
      <w:hyperlink r:id="rId11">
        <w:r>
          <w:rPr>
            <w:color w:val="0000EE"/>
            <w:u w:val="single"/>
          </w:rPr>
          <w:t>https://www.prnewswire.com/news-releases/emersons-next-generation-software-streamlines-pharmaceutical-development-accelerates-speed-to-market-302115695.html</w:t>
        </w:r>
      </w:hyperlink>
      <w:r>
        <w:t xml:space="preserve"> - Details the flexibility and scalability of DeltaV Workflow Management in matching digital recipe solutions to business needs.</w:t>
      </w:r>
      <w:r/>
    </w:p>
    <w:p>
      <w:pPr>
        <w:pStyle w:val="ListNumber"/>
        <w:spacing w:line="240" w:lineRule="auto"/>
        <w:ind w:left="720"/>
      </w:pPr>
      <w:r/>
      <w:hyperlink r:id="rId13">
        <w:r>
          <w:rPr>
            <w:color w:val="0000EE"/>
            <w:u w:val="single"/>
          </w:rPr>
          <w:t>https://www.engineering.com/emerson-wins-2025-iot-breakthrough-award/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oftwarereport.com/emerson-introduces-deltav-workflow-management-for-life-sciences-innovation/" TargetMode="External"/><Relationship Id="rId11" Type="http://schemas.openxmlformats.org/officeDocument/2006/relationships/hyperlink" Target="https://www.prnewswire.com/news-releases/emersons-next-generation-software-streamlines-pharmaceutical-development-accelerates-speed-to-market-302115695.html" TargetMode="External"/><Relationship Id="rId12" Type="http://schemas.openxmlformats.org/officeDocument/2006/relationships/hyperlink" Target="https://www.emerson.com/en-us/news/2025/01-emerson-wins-iot-breakthrough-award-for-industrial-innovation-of-the-year" TargetMode="External"/><Relationship Id="rId13" Type="http://schemas.openxmlformats.org/officeDocument/2006/relationships/hyperlink" Target="https://www.engineering.com/emerson-wins-2025-iot-breakthrough-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