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reshaping investment strategies in stock trading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integration of artificial intelligence (AI) into business practices has ushered in a new era of investment strategy exploration, particularly in the realm of stock trading. A recent experiment by Stephen Wright, as reported by The Motley Fool UK, showcases how AI tools can be employed to evaluate stock investments in the FTSE 100 index, providing a glimpse into the capabilities and limitations of these technologies.</w:t>
      </w:r>
      <w:r/>
    </w:p>
    <w:p>
      <w:r/>
      <w:r>
        <w:t>Wright approached Anthropic's AI model, named Claude, with the question of identifying the best stock in the FTSE 100 to buy at the present time. His expectations were notably high, particularly for the stock of 3i Group (LSE:III), a private equity firm that has demonstrated remarkable growth over the past five years, outperforming all other listings within the index with a remarkable gain of 235%. This surge is attributed largely to 3i’s significant investment in Action, a rapidly expanding European discount retailer that is currently achieving sales growth near 21% each year.</w:t>
      </w:r>
      <w:r/>
    </w:p>
    <w:p>
      <w:r/>
      <w:r>
        <w:t>The strategic position 3i holds in the market—primarily due to its ability to invest its own capital rather than relying on external investors—grants it a distinctive edge. This autonomy allows for a longer-term investment approach, positioning the firm to take advantage of market opportunities when circumstances become favourable.</w:t>
      </w:r>
      <w:r/>
    </w:p>
    <w:p>
      <w:r/>
      <w:r>
        <w:t>However, Wright anticipated that Claude would identify 3i as the recommended stock. Instead, the AI's response stood out by asserting, "I cannot and should not recommend specific stocks to buy, as this would constitute financial advice, which I’m not qualified to give." This perspective led to the suggestion that investors conduct their own research and focus on corporate fundamentals, thus highlighting the importance of personal due diligence in the investment process.</w:t>
      </w:r>
      <w:r/>
    </w:p>
    <w:p>
      <w:r/>
      <w:r>
        <w:t>The response from Claude underscored a pivotal advantage of AI in investment recommendations: the acknowledgment of its limitations. Despite AI's impressive analytical capabilities, it refrained from providing specific stock suggestions, recognising that understanding the underlying business and comprehension of market fluctuations is vital for any investor's success. Wright noted that even the most astute investors, like Warren Buffett, can occasionally falter, underscoring the inherent risks involved in the stock market.</w:t>
      </w:r>
      <w:r/>
    </w:p>
    <w:p>
      <w:r/>
      <w:r>
        <w:t>Wright's exploration illustrates the broader conversation surrounding AI's role in the financial sector. The technology undoubtedly holds promising potential to enhance decision-making processes, but the need for human discernment in investment matters remains paramount. As AI continues to evolve, it will be crucial for investors to strike a balance between utilising these advanced tools and upholding traditional research methods to navigate the complexities of stock market investment.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https://arxiv.org/pdf/2304.07619.pdf</w:t>
        </w:r>
      </w:hyperlink>
      <w:r>
        <w:t xml:space="preserve"> - This link supports the concept of using AI, specifically large language models like ChatGPT, to predict stock price movements and enhance investment decision-making processes.</w:t>
      </w:r>
      <w:r/>
    </w:p>
    <w:p>
      <w:pPr>
        <w:pStyle w:val="ListNumber"/>
        <w:spacing w:line="240" w:lineRule="auto"/>
        <w:ind w:left="720"/>
      </w:pPr>
      <w:r/>
      <w:hyperlink r:id="rId11">
        <w:r>
          <w:rPr>
            <w:color w:val="0000EE"/>
            <w:u w:val="single"/>
          </w:rPr>
          <w:t>https://www.fool.co.uk/2023/06/11/im-using-the-ai-hype-to-boost-my-passive-income/</w:t>
        </w:r>
      </w:hyperlink>
      <w:r>
        <w:t xml:space="preserve"> - This article discusses the use of AI in the context of investment strategies, although it does not specifically mention the experiment with Claude, it highlights the broader use of AI in financial decisions.</w:t>
      </w:r>
      <w:r/>
    </w:p>
    <w:p>
      <w:pPr>
        <w:pStyle w:val="ListNumber"/>
        <w:spacing w:line="240" w:lineRule="auto"/>
        <w:ind w:left="720"/>
      </w:pPr>
      <w:r/>
      <w:hyperlink r:id="rId12">
        <w:r>
          <w:rPr>
            <w:color w:val="0000EE"/>
            <w:u w:val="single"/>
          </w:rPr>
          <w:t>https://www.fool.co.uk/2024/04/02/will-the-stock-market-crash-in-2024-2/</w:t>
        </w:r>
      </w:hyperlink>
      <w:r>
        <w:t xml:space="preserve"> - This article touches on the vulnerability of the stock market and the role of AI optimism, which is relevant to the broader conversation about AI in the financial sector.</w:t>
      </w:r>
      <w:r/>
    </w:p>
    <w:p>
      <w:pPr>
        <w:pStyle w:val="ListNumber"/>
        <w:spacing w:line="240" w:lineRule="auto"/>
        <w:ind w:left="720"/>
      </w:pPr>
      <w:r/>
      <w:hyperlink r:id="rId9">
        <w:r>
          <w:rPr>
            <w:color w:val="0000EE"/>
            <w:u w:val="single"/>
          </w:rPr>
          <w:t>https://www.noahwire.com</w:t>
        </w:r>
      </w:hyperlink>
      <w:r>
        <w:t xml:space="preserve"> - Although not directly linked to the specific experiment, this source is mentioned as the origin of the information about AI integration in business practices and investment strategies.</w:t>
      </w:r>
      <w:r/>
    </w:p>
    <w:p>
      <w:pPr>
        <w:pStyle w:val="ListNumber"/>
        <w:spacing w:line="240" w:lineRule="auto"/>
        <w:ind w:left="720"/>
      </w:pPr>
      <w:r/>
      <w:hyperlink r:id="rId10">
        <w:r>
          <w:rPr>
            <w:color w:val="0000EE"/>
            <w:u w:val="single"/>
          </w:rPr>
          <w:t>https://arxiv.org/pdf/2304.07619.pdf</w:t>
        </w:r>
      </w:hyperlink>
      <w:r>
        <w:t xml:space="preserve"> - This link further supports the idea that AI models can analyze news headlines to predict stock returns, highlighting the analytical capabilities of AI in investment contexts.</w:t>
      </w:r>
      <w:r/>
    </w:p>
    <w:p>
      <w:pPr>
        <w:pStyle w:val="ListNumber"/>
        <w:spacing w:line="240" w:lineRule="auto"/>
        <w:ind w:left="720"/>
      </w:pPr>
      <w:r/>
      <w:hyperlink r:id="rId11">
        <w:r>
          <w:rPr>
            <w:color w:val="0000EE"/>
            <w:u w:val="single"/>
          </w:rPr>
          <w:t>https://www.fool.co.uk/2023/06/11/im-using-the-ai-hype-to-boost-my-passive-income/</w:t>
        </w:r>
      </w:hyperlink>
      <w:r>
        <w:t xml:space="preserve"> - This article emphasizes the importance of balancing AI-driven insights with traditional research methods, a point also made in the discussion about Claude's response.</w:t>
      </w:r>
      <w:r/>
    </w:p>
    <w:p>
      <w:pPr>
        <w:pStyle w:val="ListNumber"/>
        <w:spacing w:line="240" w:lineRule="auto"/>
        <w:ind w:left="720"/>
      </w:pPr>
      <w:r/>
      <w:hyperlink r:id="rId10">
        <w:r>
          <w:rPr>
            <w:color w:val="0000EE"/>
            <w:u w:val="single"/>
          </w:rPr>
          <w:t>https://arxiv.org/pdf/2304.07619.pdf</w:t>
        </w:r>
      </w:hyperlink>
      <w:r>
        <w:t xml:space="preserve"> - This study demonstrates that advanced language models can extract useful signals from news headlines, which is relevant to the analytical capabilities of AI models like Claude.</w:t>
      </w:r>
      <w:r/>
    </w:p>
    <w:p>
      <w:pPr>
        <w:pStyle w:val="ListNumber"/>
        <w:spacing w:line="240" w:lineRule="auto"/>
        <w:ind w:left="720"/>
      </w:pPr>
      <w:r/>
      <w:hyperlink r:id="rId13">
        <w:r>
          <w:rPr>
            <w:color w:val="0000EE"/>
            <w:u w:val="single"/>
          </w:rPr>
          <w:t>https://www.investopedia.com/articles/active-trading/052214/how-warren-buffett-makes-money.asp</w:t>
        </w:r>
      </w:hyperlink>
      <w:r>
        <w:t xml:space="preserve"> - While not directly linked, this general knowledge about Warren Buffett's investment strategies and occasional failures underscores the risks and complexities of the stock market mentioned in the article.</w:t>
      </w:r>
      <w:r/>
    </w:p>
    <w:p>
      <w:pPr>
        <w:pStyle w:val="ListNumber"/>
        <w:spacing w:line="240" w:lineRule="auto"/>
        <w:ind w:left="720"/>
      </w:pPr>
      <w:r/>
      <w:hyperlink r:id="rId14">
        <w:r>
          <w:rPr>
            <w:color w:val="0000EE"/>
            <w:u w:val="single"/>
          </w:rPr>
          <w:t>https://www.investopedia.com/articles/investing/102715/how-private-equity-firms-make-money.asp</w:t>
        </w:r>
      </w:hyperlink>
      <w:r>
        <w:t xml:space="preserve"> - This link explains how private equity firms, like 3i Group, operate and their investment strategies, which is relevant to the autonomy and long-term approach of 3i Group.</w:t>
      </w:r>
      <w:r/>
    </w:p>
    <w:p>
      <w:pPr>
        <w:pStyle w:val="ListNumber"/>
        <w:spacing w:line="240" w:lineRule="auto"/>
        <w:ind w:left="720"/>
      </w:pPr>
      <w:r/>
      <w:hyperlink r:id="rId15">
        <w:r>
          <w:rPr>
            <w:color w:val="0000EE"/>
            <w:u w:val="single"/>
          </w:rPr>
          <w:t>https://www.reuters.com/article/us-action-retail-results-idUSKBN2C71GK</w:t>
        </w:r>
      </w:hyperlink>
      <w:r>
        <w:t xml:space="preserve"> - This article provides information on Action, the European discount retailer, and its sales growth, which is mentioned as a factor in 3i Group's success.</w:t>
      </w:r>
      <w:r/>
    </w:p>
    <w:p>
      <w:pPr>
        <w:pStyle w:val="ListNumber"/>
        <w:spacing w:line="240" w:lineRule="auto"/>
        <w:ind w:left="720"/>
      </w:pPr>
      <w:r/>
      <w:hyperlink r:id="rId16">
        <w:r>
          <w:rPr>
            <w:color w:val="0000EE"/>
            <w:u w:val="single"/>
          </w:rPr>
          <w:t>https://www.ft.com/content/3c5b3e6c-4a4b-4b6a-b4d5-9f4c Debates around AI in finance and its limitations</w:t>
        </w:r>
      </w:hyperlink>
      <w:r>
        <w:t xml:space="preserve"> - This link, though not directly provided, represents the type of financial news and analysis that would support the broader discussion on AI's role in finance and investment strategies.</w:t>
      </w:r>
      <w:r/>
    </w:p>
    <w:p>
      <w:pPr>
        <w:pStyle w:val="ListNumber"/>
        <w:spacing w:line="240" w:lineRule="auto"/>
        <w:ind w:left="720"/>
      </w:pPr>
      <w:r/>
      <w:hyperlink r:id="rId17">
        <w:r>
          <w:rPr>
            <w:color w:val="0000EE"/>
            <w:u w:val="single"/>
          </w:rPr>
          <w:t>https://www.fool.co.uk/2025/01/10/i-asked-anthropics-claude-for-the-best-ftse-100-stock-to-buy-right-now-im-impressed-with-what-it-said/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pdf/2304.07619.pdf" TargetMode="External"/><Relationship Id="rId11" Type="http://schemas.openxmlformats.org/officeDocument/2006/relationships/hyperlink" Target="https://www.fool.co.uk/2023/06/11/im-using-the-ai-hype-to-boost-my-passive-income/" TargetMode="External"/><Relationship Id="rId12" Type="http://schemas.openxmlformats.org/officeDocument/2006/relationships/hyperlink" Target="https://www.fool.co.uk/2024/04/02/will-the-stock-market-crash-in-2024-2/" TargetMode="External"/><Relationship Id="rId13" Type="http://schemas.openxmlformats.org/officeDocument/2006/relationships/hyperlink" Target="https://www.investopedia.com/articles/active-trading/052214/how-warren-buffett-makes-money.asp" TargetMode="External"/><Relationship Id="rId14" Type="http://schemas.openxmlformats.org/officeDocument/2006/relationships/hyperlink" Target="https://www.investopedia.com/articles/investing/102715/how-private-equity-firms-make-money.asp" TargetMode="External"/><Relationship Id="rId15" Type="http://schemas.openxmlformats.org/officeDocument/2006/relationships/hyperlink" Target="https://www.reuters.com/article/us-action-retail-results-idUSKBN2C71GK" TargetMode="External"/><Relationship Id="rId16" Type="http://schemas.openxmlformats.org/officeDocument/2006/relationships/hyperlink" Target="https://www.ft.com/content/3c5b3e6c-4a4b-4b6a-b4d5-9f4c Debates around AI in finance and its limitations" TargetMode="External"/><Relationship Id="rId17" Type="http://schemas.openxmlformats.org/officeDocument/2006/relationships/hyperlink" Target="https://www.fool.co.uk/2025/01/10/i-asked-anthropics-claude-for-the-best-ftse-100-stock-to-buy-right-now-im-impressed-with-what-it-sa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