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set to reshape business practices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accelerating pace of artificial intelligence (AI) development is poised to transform business practices significantly, particularly in the realms of marketing and search technology. The ongoing integration of AI into various industries may soon move beyond experimental trials, as tech companies and marketing agencies innovate to enhance workflows and drive performance through specific applications.</w:t>
      </w:r>
      <w:r/>
    </w:p>
    <w:p>
      <w:r/>
      <w:r>
        <w:t xml:space="preserve">Insider insights from Digiday indicate that generative AI is expected to reshape the very nature of search technologies. While there is widespread anticipation regarding the extent of this disruption, industry leaders caution that the speed of change remains uncertain. Agency executives predict a shift from traditional keyword reliance to multimodal capabilities that encompass semantic text, images, and video search. The increasing use of chatbots and autonomous agents browsing the internet will likely lead brands to pivot from click-based metrics to impression-based measurements and micro-conversions. </w:t>
      </w:r>
      <w:r/>
    </w:p>
    <w:p>
      <w:r/>
      <w:r>
        <w:t>Jim Yu, CEO of BrightEdge, remarked, “It’s going to be a delicate dance next year for most. And it is going to happen industry by industry... you can kind of see e-commerce, publishing and travel starting to get hit.” Recent research highlighted a staggering 44% monthly surge in traffic referrals for ChatGPT, although OpenAI’s market share remains below 1%, signifying a burgeoning area of competition as established tech giants expand their AI offerings.</w:t>
      </w:r>
      <w:r/>
    </w:p>
    <w:p>
      <w:r/>
      <w:r>
        <w:t>With increased focus on AI-generated content, companies must navigate the associated risks, including copyright disputes, accuracy challenges, and ethical dilemmas. Nicole Greene, an analyst at Gartner, noted the necessity for businesses to maintain consumer trust. This can be achieved by ensuring transparency in AI-generated content and engaging proactively with customers regarding both benefits and concerns related to AI. Greene emphasized, “Regulators expect that all organizations and their leaders will comply with responsible use, even as regulations shift."</w:t>
      </w:r>
      <w:r/>
    </w:p>
    <w:p>
      <w:r/>
      <w:r>
        <w:t>In terms of enterprise growth, the emergence of specialised large language models (LLMs) tailored for specific industries is likely to play a pivotal role. Waseem AlShikh, co-founder and CTO of the AI startup Writer, highlighted how these bespoke models like Palmyra Med and Palmyra Fin can enhance accuracy and performance by focusing on the unique demands of varied sectors. “You need something cheaper, you need high accuracy,” he stated, hinting at the competitive necessity for models that evolve continually to minimise mistakes.</w:t>
      </w:r>
      <w:r/>
    </w:p>
    <w:p>
      <w:r/>
      <w:r>
        <w:t>The potential growth in open-source AI models is also gaining traction. Joel Burke, a policy analyst at Mozilla, suggests that as these models become more accessible and effective, companies may find them advantageous for protecting intellectual property and user data. He expressed confidence that startups will increasingly leverage open-source models in their pursuits, stating, “When you’re using open source, it just makes it easier for you to build something.”</w:t>
      </w:r>
      <w:r/>
    </w:p>
    <w:p>
      <w:r/>
      <w:r>
        <w:t>Additionally, the adoption of AI is projected to impact branding strategies significantly. David Placek, founder of the naming agency Lexicon, foresees a reevaluation of how brands are perceived in an AI-driven marketplace. The importance of auditory elements, especially in voice search interfaces, is expected to rise as AI tools evaluate brand names based on their phonetic appeal and memorability. “We’re going to be more and more sensitive as marketers to both the sound and the noise a word emits,” Placek noted.</w:t>
      </w:r>
      <w:r/>
    </w:p>
    <w:p>
      <w:r/>
      <w:r>
        <w:t>As companies continue to experiment with AI technologies, 2025 appears to be a critical year for deeper integration of these innovations across various sectors, fundamentally altering how businesses operate and interact with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https://www.madebyspeak.com/blog/posts/top-marketing-trends-to-watch-in-2025</w:t>
        </w:r>
      </w:hyperlink>
      <w:r>
        <w:t xml:space="preserve"> - Corroborates the trend of AI-powered personalization in marketing, highlighting its role in delivering hyper-personalized experiences and enhancing customer engagement.</w:t>
      </w:r>
      <w:r/>
    </w:p>
    <w:p>
      <w:pPr>
        <w:pStyle w:val="ListNumber"/>
        <w:spacing w:line="240" w:lineRule="auto"/>
        <w:ind w:left="720"/>
      </w:pPr>
      <w:r/>
      <w:hyperlink r:id="rId11">
        <w:r>
          <w:rPr>
            <w:color w:val="0000EE"/>
            <w:u w:val="single"/>
          </w:rPr>
          <w:t>https://shelf.io/blog/how-generative-ai-is-transforming-search-forever/</w:t>
        </w:r>
      </w:hyperlink>
      <w:r>
        <w:t xml:space="preserve"> - Supports the claim that generative AI is transforming search technologies by enhancing contextual understanding, personalizing user experiences, and enabling conversational search.</w:t>
      </w:r>
      <w:r/>
    </w:p>
    <w:p>
      <w:pPr>
        <w:pStyle w:val="ListNumber"/>
        <w:spacing w:line="240" w:lineRule="auto"/>
        <w:ind w:left="720"/>
      </w:pPr>
      <w:r/>
      <w:hyperlink r:id="rId11">
        <w:r>
          <w:rPr>
            <w:color w:val="0000EE"/>
            <w:u w:val="single"/>
          </w:rPr>
          <w:t>https://shelf.io/blog/how-generative-ai-is-transforming-search-forever/</w:t>
        </w:r>
      </w:hyperlink>
      <w:r>
        <w:t xml:space="preserve"> - Discusses the shift from traditional keyword-based search to multimodal capabilities, including semantic text, images, and video search, driven by generative AI.</w:t>
      </w:r>
      <w:r/>
    </w:p>
    <w:p>
      <w:pPr>
        <w:pStyle w:val="ListNumber"/>
        <w:spacing w:line="240" w:lineRule="auto"/>
        <w:ind w:left="720"/>
      </w:pPr>
      <w:r/>
      <w:hyperlink r:id="rId12">
        <w:r>
          <w:rPr>
            <w:color w:val="0000EE"/>
            <w:u w:val="single"/>
          </w:rPr>
          <w:t>https://www.rocketseed.com/blog/5-marketing-trends-in-2025/</w:t>
        </w:r>
      </w:hyperlink>
      <w:r>
        <w:t xml:space="preserve"> - Highlights the increasing use of AI-driven personalization in marketing, including tailored email campaigns and ads, and the role of AI in fueling creativity and optimizing campaigns.</w:t>
      </w:r>
      <w:r/>
    </w:p>
    <w:p>
      <w:pPr>
        <w:pStyle w:val="ListNumber"/>
        <w:spacing w:line="240" w:lineRule="auto"/>
        <w:ind w:left="720"/>
      </w:pPr>
      <w:r/>
      <w:hyperlink r:id="rId13">
        <w:r>
          <w:rPr>
            <w:color w:val="0000EE"/>
            <w:u w:val="single"/>
          </w:rPr>
          <w:t>https://www.computer.org/publications/tech-news/trends/generative-ai-impacting-search-technology/</w:t>
        </w:r>
      </w:hyperlink>
      <w:r>
        <w:t xml:space="preserve"> - Explains how generative AI, supported by natural language processing, is revolutionizing search technology with improved accuracy, reduced misinformation, and enhanced personalization.</w:t>
      </w:r>
      <w:r/>
    </w:p>
    <w:p>
      <w:pPr>
        <w:pStyle w:val="ListNumber"/>
        <w:spacing w:line="240" w:lineRule="auto"/>
        <w:ind w:left="720"/>
      </w:pPr>
      <w:r/>
      <w:hyperlink r:id="rId13">
        <w:r>
          <w:rPr>
            <w:color w:val="0000EE"/>
            <w:u w:val="single"/>
          </w:rPr>
          <w:t>https://www.computer.org/publications/tech-news/trends/generative-ai-impacting-search-technology/</w:t>
        </w:r>
      </w:hyperlink>
      <w:r>
        <w:t xml:space="preserve"> - Addresses the importance of transparency and responsible use of AI-generated content to maintain consumer trust and comply with regulatory expectations.</w:t>
      </w:r>
      <w:r/>
    </w:p>
    <w:p>
      <w:pPr>
        <w:pStyle w:val="ListNumber"/>
        <w:spacing w:line="240" w:lineRule="auto"/>
        <w:ind w:left="720"/>
      </w:pPr>
      <w:r/>
      <w:hyperlink r:id="rId11">
        <w:r>
          <w:rPr>
            <w:color w:val="0000EE"/>
            <w:u w:val="single"/>
          </w:rPr>
          <w:t>https://shelf.io/blog/how-generative-ai-is-transforming-search-forever/</w:t>
        </w:r>
      </w:hyperlink>
      <w:r>
        <w:t xml:space="preserve"> - Mentions the potential for AI to lead brands to pivot from click-based metrics to impression-based measurements and micro-conversions, aligning with the anticipated industry shifts.</w:t>
      </w:r>
      <w:r/>
    </w:p>
    <w:p>
      <w:pPr>
        <w:pStyle w:val="ListNumber"/>
        <w:spacing w:line="240" w:lineRule="auto"/>
        <w:ind w:left="720"/>
      </w:pPr>
      <w:r/>
      <w:hyperlink r:id="rId10">
        <w:r>
          <w:rPr>
            <w:color w:val="0000EE"/>
            <w:u w:val="single"/>
          </w:rPr>
          <w:t>https://www.madebyspeak.com/blog/posts/top-marketing-trends-to-watch-in-2025</w:t>
        </w:r>
      </w:hyperlink>
      <w:r>
        <w:t xml:space="preserve"> - Supports the trend of increased focus on sustainability and purpose in marketing, which is closely related to maintaining consumer trust and ethical considerations in AI use.</w:t>
      </w:r>
      <w:r/>
    </w:p>
    <w:p>
      <w:pPr>
        <w:pStyle w:val="ListNumber"/>
        <w:spacing w:line="240" w:lineRule="auto"/>
        <w:ind w:left="720"/>
      </w:pPr>
      <w:r/>
      <w:hyperlink r:id="rId12">
        <w:r>
          <w:rPr>
            <w:color w:val="0000EE"/>
            <w:u w:val="single"/>
          </w:rPr>
          <w:t>https://www.rocketseed.com/blog/5-marketing-trends-in-2025/</w:t>
        </w:r>
      </w:hyperlink>
      <w:r>
        <w:t xml:space="preserve"> - Highlights the importance of human connections in marketing, which is relevant to the reevaluation of branding strategies in an AI-driven marketplace.</w:t>
      </w:r>
      <w:r/>
    </w:p>
    <w:p>
      <w:pPr>
        <w:pStyle w:val="ListNumber"/>
        <w:spacing w:line="240" w:lineRule="auto"/>
        <w:ind w:left="720"/>
      </w:pPr>
      <w:r/>
      <w:hyperlink r:id="rId13">
        <w:r>
          <w:rPr>
            <w:color w:val="0000EE"/>
            <w:u w:val="single"/>
          </w:rPr>
          <w:t>https://www.computer.org/publications/tech-news/trends/generative-ai-impacting-search-technology/</w:t>
        </w:r>
      </w:hyperlink>
      <w:r>
        <w:t xml:space="preserve"> - Discusses the emergence of specialized large language models tailored for specific industries, enhancing accuracy and performance by focusing on unique sector demands.</w:t>
      </w:r>
      <w:r/>
    </w:p>
    <w:p>
      <w:pPr>
        <w:pStyle w:val="ListNumber"/>
        <w:spacing w:line="240" w:lineRule="auto"/>
        <w:ind w:left="720"/>
      </w:pPr>
      <w:r/>
      <w:hyperlink r:id="rId11">
        <w:r>
          <w:rPr>
            <w:color w:val="0000EE"/>
            <w:u w:val="single"/>
          </w:rPr>
          <w:t>https://shelf.io/blog/how-generative-ai-is-transforming-search-forever/</w:t>
        </w:r>
      </w:hyperlink>
      <w:r>
        <w:t xml:space="preserve"> - Corroborates the growth potential of open-source AI models, which could be advantageous for protecting intellectual property and user data, aligning with industry trends and predictions.</w:t>
      </w:r>
      <w:r/>
    </w:p>
    <w:p>
      <w:pPr>
        <w:pStyle w:val="ListNumber"/>
        <w:spacing w:line="240" w:lineRule="auto"/>
        <w:ind w:left="720"/>
      </w:pPr>
      <w:r/>
      <w:hyperlink r:id="rId14">
        <w:r>
          <w:rPr>
            <w:color w:val="0000EE"/>
            <w:u w:val="single"/>
          </w:rPr>
          <w:t>https://digiday.com/media/ai-in-2025-five-trends-for-marketing-media-enterprise-and-e-commerce/?utm_campaign=digidaydis&amp;utm_medium=rss&amp;utm_source=general-rss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debyspeak.com/blog/posts/top-marketing-trends-to-watch-in-2025" TargetMode="External"/><Relationship Id="rId11" Type="http://schemas.openxmlformats.org/officeDocument/2006/relationships/hyperlink" Target="https://shelf.io/blog/how-generative-ai-is-transforming-search-forever/" TargetMode="External"/><Relationship Id="rId12" Type="http://schemas.openxmlformats.org/officeDocument/2006/relationships/hyperlink" Target="https://www.rocketseed.com/blog/5-marketing-trends-in-2025/" TargetMode="External"/><Relationship Id="rId13" Type="http://schemas.openxmlformats.org/officeDocument/2006/relationships/hyperlink" Target="https://www.computer.org/publications/tech-news/trends/generative-ai-impacting-search-technology/" TargetMode="External"/><Relationship Id="rId14" Type="http://schemas.openxmlformats.org/officeDocument/2006/relationships/hyperlink" Target="https://digiday.com/media/ai-in-2025-five-trends-for-marketing-media-enterprise-and-e-commerce/?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