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Idaho ranks 18th for entrepreneurship in 2025 study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entrepreneurship is evolving rapidly, influenced by factors such as global connectivity and accessible funding options. In this context, Idaho has made notable strides, ranking 18th out of the 50 states and the District of Columbia in a recent study that evaluates the best places for entrepreneurs in 2025. This marks a slight improvement from the previous year, rising two spots from its 2024 position.</w:t>
      </w:r>
      <w:r/>
    </w:p>
    <w:p>
      <w:r/>
      <w:r>
        <w:t>The study, conducted by Simplify LLC, assessed multiple facets of entrepreneurship, using six key categories to analyse the business climate across the nation. Idaho's performance included a commendable 12.8% growth in new businesses, securing the state the fourth spot nationwide for this metric. Additionally, Idaho reported a net migration of 5,763 educated workers, earning it the 13th position on that front, alongside a job creation rate of 16.88, which placed it at 14th overall. Consumer spending growth in Idaho reached 3.2%, tying the state at 18th, while its maximum corporate tax rate was noted as 5.8%, landing it in 20th place. Conversely, regional inflation stood at 22%, giving Idaho a ranking of 31st.</w:t>
      </w:r>
      <w:r/>
    </w:p>
    <w:p>
      <w:r/>
      <w:r>
        <w:t>"American entrepreneurism is experiencing unprecedented growth and generational change,” remarked a release summarising the study’s findings. The report noted that last year, approximately 430,000 new businesses launched each month, representing a 50% increase since 2019, as stated by the Treasury Department. The shift toward remote work and advancements in artificial intelligence have empowered a diverse array of individuals to pursue entrepreneurial ventures. Furthermore, it was highlighted that a record 43% of entrepreneurs now identify as female, and utilising Small Business Administration loans saw a significant uptick amongst minority-owned businesses.</w:t>
      </w:r>
      <w:r/>
    </w:p>
    <w:p>
      <w:r/>
      <w:r>
        <w:t>In the national landscape, Washington state claimed the top position in the study, followed closely by Texas, which dropped to second place after holding the coveted spot the previous year. Maine came in third, while Nevada and Oregon took fourth and fifth places respectively. At the other end of the scale, Alabama was ranked last at number 51, indicating challenges in its entrepreneurial climate.</w:t>
      </w:r>
      <w:r/>
    </w:p>
    <w:p>
      <w:r/>
      <w:r>
        <w:t>In terms of new business growth, California excelled, achieving a rate of 110.8%, whereas Alabama experienced a negative growth rate of -14.5%. The report also highlighted Nevada's leading job creation rate, which stood at 21.15, juxtaposed against Kansas, which had the lowest at 13.89.</w:t>
      </w:r>
      <w:r/>
    </w:p>
    <w:p>
      <w:r/>
      <w:r>
        <w:t>The findings of this study not only reflect Idaho's growing status as a favourable state for entrepreneurship but also underline broader trends in economic activity across the United States in 2025.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https://idahobusinessreview.com/2025/01/07/see-where-idaho-ranks-on-list-of-best-states-for-entrepreneurs-in-2025/</w:t>
        </w:r>
      </w:hyperlink>
      <w:r>
        <w:t xml:space="preserve"> - Corroborates Idaho's ranking of 18th in the 2025 study, the improvement from the 2024 ranking, and the various metrics such as new business growth, net migration of educated workers, job creation rate, consumer spending growth, corporate tax rate, and regional inflation.</w:t>
      </w:r>
      <w:r/>
    </w:p>
    <w:p>
      <w:pPr>
        <w:pStyle w:val="ListNumber"/>
        <w:spacing w:line="240" w:lineRule="auto"/>
        <w:ind w:left="720"/>
      </w:pPr>
      <w:r/>
      <w:hyperlink r:id="rId11">
        <w:r>
          <w:rPr>
            <w:color w:val="0000EE"/>
            <w:u w:val="single"/>
          </w:rPr>
          <w:t>https://idahobusinessreview.com/2024/02/23/how-does-idaho-stack-up-against-other-states-for-entrepreneurs/</w:t>
        </w:r>
      </w:hyperlink>
      <w:r>
        <w:t xml:space="preserve"> - Provides context on the previous year's ranking and the factors analyzed in the study, including corporate tax rate, inflation, migration of educated workers, new business formations, job creation, and consumer spending.</w:t>
      </w:r>
      <w:r/>
    </w:p>
    <w:p>
      <w:pPr>
        <w:pStyle w:val="ListNumber"/>
        <w:spacing w:line="240" w:lineRule="auto"/>
        <w:ind w:left="720"/>
      </w:pPr>
      <w:r/>
      <w:hyperlink r:id="rId10">
        <w:r>
          <w:rPr>
            <w:color w:val="0000EE"/>
            <w:u w:val="single"/>
          </w:rPr>
          <w:t>https://idahobusinessreview.com/2025/01/07/see-where-idaho-ranks-on-list-of-best-states-for-entrepreneurs-in-2025/</w:t>
        </w:r>
      </w:hyperlink>
      <w:r>
        <w:t xml:space="preserve"> - Details the specific rankings and metrics for Idaho in the 2025 study, such as 12.8% new business growth and a net migration of 5,763 educated workers.</w:t>
      </w:r>
      <w:r/>
    </w:p>
    <w:p>
      <w:pPr>
        <w:pStyle w:val="ListNumber"/>
        <w:spacing w:line="240" w:lineRule="auto"/>
        <w:ind w:left="720"/>
      </w:pPr>
      <w:r/>
      <w:hyperlink r:id="rId12">
        <w:r>
          <w:rPr>
            <w:color w:val="0000EE"/>
            <w:u w:val="single"/>
          </w:rPr>
          <w:t>https://commerce.idaho.gov/business-climate/</w:t>
        </w:r>
      </w:hyperlink>
      <w:r>
        <w:t xml:space="preserve"> - Highlights Idaho's business-friendly environment, low costs, and favorable regulations, which contribute to its attractiveness for entrepreneurs.</w:t>
      </w:r>
      <w:r/>
    </w:p>
    <w:p>
      <w:pPr>
        <w:pStyle w:val="ListNumber"/>
        <w:spacing w:line="240" w:lineRule="auto"/>
        <w:ind w:left="720"/>
      </w:pPr>
      <w:r/>
      <w:hyperlink r:id="rId10">
        <w:r>
          <w:rPr>
            <w:color w:val="0000EE"/>
            <w:u w:val="single"/>
          </w:rPr>
          <w:t>https://idahobusinessreview.com/2025/01/07/see-where-idaho-ranks-on-list-of-best-states-for-entrepreneurs-in-2025/</w:t>
        </w:r>
      </w:hyperlink>
      <w:r>
        <w:t xml:space="preserve"> - Mentions the national rankings of other states like Washington, Texas, Maine, Nevada, and Oregon, and the challenges faced by Alabama.</w:t>
      </w:r>
      <w:r/>
    </w:p>
    <w:p>
      <w:pPr>
        <w:pStyle w:val="ListNumber"/>
        <w:spacing w:line="240" w:lineRule="auto"/>
        <w:ind w:left="720"/>
      </w:pPr>
      <w:r/>
      <w:hyperlink r:id="rId11">
        <w:r>
          <w:rPr>
            <w:color w:val="0000EE"/>
            <w:u w:val="single"/>
          </w:rPr>
          <w:t>https://idahobusinessreview.com/2024/02/23/how-does-idaho-stack-up-against-other-states-for-entrepreneurs/</w:t>
        </w:r>
      </w:hyperlink>
      <w:r>
        <w:t xml:space="preserve"> - Discusses the broader trends in entrepreneurship, including the impact of remote work and artificial intelligence on business launches.</w:t>
      </w:r>
      <w:r/>
    </w:p>
    <w:p>
      <w:pPr>
        <w:pStyle w:val="ListNumber"/>
        <w:spacing w:line="240" w:lineRule="auto"/>
        <w:ind w:left="720"/>
      </w:pPr>
      <w:r/>
      <w:hyperlink r:id="rId10">
        <w:r>
          <w:rPr>
            <w:color w:val="0000EE"/>
            <w:u w:val="single"/>
          </w:rPr>
          <w:t>https://idahobusinessreview.com/2025/01/07/see-where-idaho-ranks-on-list-of-best-states-for-entrepreneurs-in-2025/</w:t>
        </w:r>
      </w:hyperlink>
      <w:r>
        <w:t xml:space="preserve"> - Provides data on new business growth rates for states like California and Alabama, and job creation rates for states like Nevada and Kansas.</w:t>
      </w:r>
      <w:r/>
    </w:p>
    <w:p>
      <w:pPr>
        <w:pStyle w:val="ListNumber"/>
        <w:spacing w:line="240" w:lineRule="auto"/>
        <w:ind w:left="720"/>
      </w:pPr>
      <w:r/>
      <w:hyperlink r:id="rId12">
        <w:r>
          <w:rPr>
            <w:color w:val="0000EE"/>
            <w:u w:val="single"/>
          </w:rPr>
          <w:t>https://commerce.idaho.gov/business-climate/</w:t>
        </w:r>
      </w:hyperlink>
      <w:r>
        <w:t xml:space="preserve"> - Supports the notion of Idaho's entrepreneurial culture and the state's efforts to foster a business-friendly environment.</w:t>
      </w:r>
      <w:r/>
    </w:p>
    <w:p>
      <w:pPr>
        <w:pStyle w:val="ListNumber"/>
        <w:spacing w:line="240" w:lineRule="auto"/>
        <w:ind w:left="720"/>
      </w:pPr>
      <w:r/>
      <w:hyperlink r:id="rId10">
        <w:r>
          <w:rPr>
            <w:color w:val="0000EE"/>
            <w:u w:val="single"/>
          </w:rPr>
          <w:t>https://idahobusinessreview.com/2025/01/07/see-where-idaho-ranks-on-list-of-best-states-for-entrepreneurs-in-2025/</w:t>
        </w:r>
      </w:hyperlink>
      <w:r>
        <w:t xml:space="preserve"> - Corroborates the increase in female and minority-owned businesses, and the use of Small Business Administration loans.</w:t>
      </w:r>
      <w:r/>
    </w:p>
    <w:p>
      <w:pPr>
        <w:pStyle w:val="ListNumber"/>
        <w:spacing w:line="240" w:lineRule="auto"/>
        <w:ind w:left="720"/>
      </w:pPr>
      <w:r/>
      <w:hyperlink r:id="rId11">
        <w:r>
          <w:rPr>
            <w:color w:val="0000EE"/>
            <w:u w:val="single"/>
          </w:rPr>
          <w:t>https://idahobusinessreview.com/2024/02/23/how-does-idaho-stack-up-against-other-states-for-entrepreneurs/</w:t>
        </w:r>
      </w:hyperlink>
      <w:r>
        <w:t xml:space="preserve"> - Mentions the record number of new businesses launched in 2023 and the factors driving this trend, such as corporate layoffs and quiet quitting.</w:t>
      </w:r>
      <w:r/>
    </w:p>
    <w:p>
      <w:pPr>
        <w:pStyle w:val="ListNumber"/>
        <w:spacing w:line="240" w:lineRule="auto"/>
        <w:ind w:left="720"/>
      </w:pPr>
      <w:r/>
      <w:hyperlink r:id="rId10">
        <w:r>
          <w:rPr>
            <w:color w:val="0000EE"/>
            <w:u w:val="single"/>
          </w:rPr>
          <w:t>https://idahobusinessreview.com/2025/01/07/see-where-idaho-ranks-on-list-of-best-states-for-entrepreneurs-in-2025/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dahobusinessreview.com/2025/01/07/see-where-idaho-ranks-on-list-of-best-states-for-entrepreneurs-in-2025/" TargetMode="External"/><Relationship Id="rId11" Type="http://schemas.openxmlformats.org/officeDocument/2006/relationships/hyperlink" Target="https://idahobusinessreview.com/2024/02/23/how-does-idaho-stack-up-against-other-states-for-entrepreneurs/" TargetMode="External"/><Relationship Id="rId12" Type="http://schemas.openxmlformats.org/officeDocument/2006/relationships/hyperlink" Target="https://commerce.idaho.gov/business-clim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