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Kullen adopts Facilio's software to enhance refrigeration compliance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King Kullen, a Long Island-based supermarket chain, has announced the implementation of Facilio’s Connected Retail software platform, aimed at automating its refrigeration compliance management. This initiative is a strategic response to the imminent changes in regulations mandated by the Environmental Protection Agency (EPA), notably under the AIM Act Emissions Reduction and Reclamation Regulations.</w:t>
      </w:r>
      <w:r/>
    </w:p>
    <w:p>
      <w:r/>
      <w:r>
        <w:t>Basant Singhatwadia, the director of customer success at Facilio, highlighted the significant transformation of refrigerant regulations in the U.S., stating, “The U.S. is facing the biggest shift in refrigerant regulations since they were created in the late ’80s. This regulatory overhaul will cost refrigerant end-users hundreds of millions and introduce unprecedented legal obligations for sectors like convenience stores and supermarkets that previously weren’t impacted.” The implications of these changes necessitate that businesses not only adapt but also remain compliant to avoid costly penalties.</w:t>
      </w:r>
      <w:r/>
    </w:p>
    <w:p>
      <w:r/>
      <w:r>
        <w:t>The Connected Retail platform is designed to facilitate comprehensive management of compliance processes for King Kullen. Singhatwadia emphasised that the platform eliminates compliance risks, empowering retailers with a sophisticated EPA and GreenChill-ready dashboard that simplifies tracking. King Kullen is recognised as a pioneer in sustainability efforts and one of the early participants in the EPA’s GreenChill program, noted for its proactive measures in minimizing refrigerant emissions.</w:t>
      </w:r>
      <w:r/>
    </w:p>
    <w:p>
      <w:r/>
      <w:r>
        <w:t>Stanley Mitchell, Vice President of engineering, construction, and maintenance at King Kullen, underscored the benefits of the new system. “With Facilio, we now have full visibility across store assets, and the real-time alerts help us stay on top of events to mitigate any potential compliance risks,” he stated. Furthermore, Mitchell pointed out that the platform’s reporting and analytics features provide essential data-driven insights needed for timely decision-making, resulting in fully automated compliance processes. He also mentioned that the supermarket chain is already witnessing significant value from this technological deployment.</w:t>
      </w:r>
      <w:r/>
    </w:p>
    <w:p>
      <w:r/>
      <w:r>
        <w:t>The integration of the refrigerant compliance management solution with Facilio's Computerised Maintenance Management System (CMMS) and Internet of Things (IoT)-based remote monitoring capabilities facilitates robust management of multi-site food-retail operations. Facilio’s expanding portfolio in the retail sector also includes partnerships with notable companies such as Tile Shop and Lunds &amp; Byerlys in the U.S., as well as Robert Dyas in the UK, reflecting a growing trend towards the automation of compliance and operational practices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https://facilio.com/newsroom/facilio-expands-food-retail-portfolio-with-king-kullendeployment/</w:t>
        </w:r>
      </w:hyperlink>
      <w:r>
        <w:t xml:space="preserve"> - This article corroborates the implementation of Facilio’s Connected Retail software platform by King Kullen for refrigeration compliance management and the response to EPA regulations under the AIM Act.</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It supports the statement by Basant Singhatwadia on the significant transformation of refrigerant regulations in the U.S. and the associated costs and legal obligations.</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The article explains how the Connected Retail platform eliminates compliance risks and provides an EPA and GreenChill-ready dashboard for King Kullen.</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It highlights King Kullen’s recognition as a pioneer in sustainability and its participation in the EPA’s GreenChill program.</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The article quotes Stanley Mitchell on the benefits of the new system, including full visibility across store assets and real-time alerts to mitigate compliance risks.</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It mentions the platform’s reporting and analytics features and how they provide data-driven insights for King Kullen.</w:t>
      </w:r>
      <w:r/>
    </w:p>
    <w:p>
      <w:pPr>
        <w:pStyle w:val="ListNumber"/>
        <w:spacing w:line="240" w:lineRule="auto"/>
        <w:ind w:left="720"/>
      </w:pPr>
      <w:r/>
      <w:hyperlink r:id="rId10">
        <w:r>
          <w:rPr>
            <w:color w:val="0000EE"/>
            <w:u w:val="single"/>
          </w:rPr>
          <w:t>https://facilio.com/newsroom/facilio-expands-food-retail-portfolio-with-king-kullendeployment/</w:t>
        </w:r>
      </w:hyperlink>
      <w:r>
        <w:t xml:space="preserve"> - The article discusses the integration of the refrigerant compliance management solution with Facilio's CMMS and IoT-based remote monitoring capabilities.</w:t>
      </w:r>
      <w:r/>
    </w:p>
    <w:p>
      <w:pPr>
        <w:pStyle w:val="ListNumber"/>
        <w:spacing w:line="240" w:lineRule="auto"/>
        <w:ind w:left="720"/>
      </w:pPr>
      <w:r/>
      <w:hyperlink r:id="rId11">
        <w:r>
          <w:rPr>
            <w:color w:val="0000EE"/>
            <w:u w:val="single"/>
          </w:rPr>
          <w:t>https://www.qualityheatingandcooling.com/blog/how-changes-to-epa-refrigerant-regulations-will-impact-your-air-conditioning-unit-in-2025/</w:t>
        </w:r>
      </w:hyperlink>
      <w:r>
        <w:t xml:space="preserve"> - This article supports the changes in EPA refrigerant regulations, including the enforcement of a 750 GWP limit for refrigerants used in new air conditioning units starting in 2025.</w:t>
      </w:r>
      <w:r/>
    </w:p>
    <w:p>
      <w:pPr>
        <w:pStyle w:val="ListNumber"/>
        <w:spacing w:line="240" w:lineRule="auto"/>
        <w:ind w:left="720"/>
      </w:pPr>
      <w:r/>
      <w:hyperlink r:id="rId11">
        <w:r>
          <w:rPr>
            <w:color w:val="0000EE"/>
            <w:u w:val="single"/>
          </w:rPr>
          <w:t>https://www.qualityheatingandcooling.com/blog/how-changes-to-epa-refrigerant-regulations-will-impact-your-air-conditioning-unit-in-2025/</w:t>
        </w:r>
      </w:hyperlink>
      <w:r>
        <w:t xml:space="preserve"> - It explains the phase-out of common refrigerants like R-410A and the transition to lower GWP refrigerants under the AIM Act.</w:t>
      </w:r>
      <w:r/>
    </w:p>
    <w:p>
      <w:pPr>
        <w:pStyle w:val="ListNumber"/>
        <w:spacing w:line="240" w:lineRule="auto"/>
        <w:ind w:left="720"/>
      </w:pPr>
      <w:r/>
      <w:hyperlink r:id="rId12">
        <w:r>
          <w:rPr>
            <w:color w:val="0000EE"/>
            <w:u w:val="single"/>
          </w:rPr>
          <w:t>https://www.consensusdocs.org/an-overview-of-the-new-epa-hvac-refrigerant-regulations-and-its-implications-for-the-construction-industry/</w:t>
        </w:r>
      </w:hyperlink>
      <w:r>
        <w:t xml:space="preserve"> - This article provides details on the AIM Act’s sector-based restrictions and the prohibition on manufacturing or importing products using regulated substances with a GWP of 700 or greater starting January 1, 2025.</w:t>
      </w:r>
      <w:r/>
    </w:p>
    <w:p>
      <w:pPr>
        <w:pStyle w:val="ListNumber"/>
        <w:spacing w:line="240" w:lineRule="auto"/>
        <w:ind w:left="720"/>
      </w:pPr>
      <w:r/>
      <w:hyperlink r:id="rId12">
        <w:r>
          <w:rPr>
            <w:color w:val="0000EE"/>
            <w:u w:val="single"/>
          </w:rPr>
          <w:t>https://www.consensusdocs.org/an-overview-of-the-new-epa-hvac-refrigerant-regulations-and-its-implications-for-the-construction-industry/</w:t>
        </w:r>
      </w:hyperlink>
      <w:r>
        <w:t xml:space="preserve"> - It corroborates the impact of these regulations on the construction industry and the need for transitioning to next-generation technologies.</w:t>
      </w:r>
      <w:r/>
    </w:p>
    <w:p>
      <w:pPr>
        <w:pStyle w:val="ListNumber"/>
        <w:spacing w:line="240" w:lineRule="auto"/>
        <w:ind w:left="720"/>
      </w:pPr>
      <w:r/>
      <w:hyperlink r:id="rId13">
        <w:r>
          <w:rPr>
            <w:color w:val="0000EE"/>
            <w:u w:val="single"/>
          </w:rPr>
          <w:t>https://theshelbyreport.com/2025/01/08/king-kullen-adds-facilio-to-prepare-for-epa-changes/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cilio.com/newsroom/facilio-expands-food-retail-portfolio-with-king-kullendeployment/" TargetMode="External"/><Relationship Id="rId11" Type="http://schemas.openxmlformats.org/officeDocument/2006/relationships/hyperlink" Target="https://www.qualityheatingandcooling.com/blog/how-changes-to-epa-refrigerant-regulations-will-impact-your-air-conditioning-unit-in-2025/" TargetMode="External"/><Relationship Id="rId12" Type="http://schemas.openxmlformats.org/officeDocument/2006/relationships/hyperlink" Target="https://www.consensusdocs.org/an-overview-of-the-new-epa-hvac-refrigerant-regulations-and-its-implications-for-the-construction-industry/" TargetMode="External"/><Relationship Id="rId13" Type="http://schemas.openxmlformats.org/officeDocument/2006/relationships/hyperlink" Target="https://theshelbyreport.com/2025/01/08/king-kullen-adds-facilio-to-prepare-for-epa-ch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