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LG and Microsoft announce strategic partnership to enhance AI automation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CES 2025, LG CEO William Cho unveiled a notable strategic partnership with Microsoft, indicating a significant advancement in AI automation for businesses. This collaboration aims to merge LG’s extensive range of products and customer insights in various sectors—home, mobility, and commercial—with Microsoft’s leading-edge AI technology. The two companies are focusing on the creation of “empathetic AI-integrated services,” which are designed to enrich user interactions across multiple environments.</w:t>
      </w:r>
      <w:r/>
    </w:p>
    <w:p>
      <w:r/>
      <w:r>
        <w:t>The partnership is set to bolster the functionalities of AI agents designed for an array of settings, including household environments, vehicles, hotels, and office spaces. LG has already begun to incorporate Microsoft’s sophisticated voice recognition and speech synthesis technologies into its Self-Driving AI Home Hub. This implementation allows the system to interpret a wide range of accents, pronunciations, and colloquial expressions, thereby enhancing user experience.</w:t>
      </w:r>
      <w:r/>
    </w:p>
    <w:p>
      <w:r/>
      <w:r>
        <w:t>Future developments will centre on crafting AI agents capable of understanding and engaging with customers on a deeper level, predicting their needs and preferences based on behavioural insights. Such advancements aim to foster a more intuitive interaction with technology, aligning with LG's vision of integrating advanced AI with customer service.</w:t>
      </w:r>
      <w:r/>
    </w:p>
    <w:p>
      <w:r/>
      <w:r>
        <w:t>Additionally, the partnership will extend into initiatives that aim to increase the efficiency and sustainability of AI data centres. LG plans to utilise its innovative thermal management systems and advanced chiller technologies to support this goal, ensuring that the backbone of AI operations is environmentally conscious and technologically robust.</w:t>
      </w:r>
      <w:r/>
    </w:p>
    <w:p>
      <w:r/>
      <w:r>
        <w:t>Another integral part of LG's strategy involves the expansion of its network of connected devices. The company currently boasts hundreds of millions of smart products deployed globally, further enhanced by its recent acquisition of Athom, a smart home solutions provider. This acquisition enables LG to offer seamless connectivity with Internet of Things (IoT) devices from over 170 international brands.</w:t>
      </w:r>
      <w:r/>
    </w:p>
    <w:p>
      <w:r/>
      <w:r>
        <w:t>Moreover, LG is set to elevate the capabilities of its AI agent, LG Furon. This agent leverages the strengths of generative AI, built on large language models, paired with real-time spatial sensing and profound insights into customer lifestyle patterns.</w:t>
      </w:r>
      <w:r/>
    </w:p>
    <w:p>
      <w:r/>
      <w:r>
        <w:t>As AI continues to evolve and integrate within various business practices, LG's partnership with Microsoft represents a significant stride towards creating more adaptive and intelligent systems, positioning the companies at the forefront of AI automation trends in the business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https://www.technologyrecord.com/article/lg-partners-with-microsoft-to-create-products-that-predict-user-needs-and-preferences</w:t>
        </w:r>
      </w:hyperlink>
      <w:r>
        <w:t xml:space="preserve"> - Corroborates the strategic partnership between LG and Microsoft, and the focus on creating AI agents for various spaces including homes, vehicles, hotels, offices, and factories.</w:t>
      </w:r>
      <w:r/>
    </w:p>
    <w:p>
      <w:pPr>
        <w:pStyle w:val="ListNumber"/>
        <w:spacing w:line="240" w:lineRule="auto"/>
        <w:ind w:left="720"/>
      </w:pPr>
      <w:r/>
      <w:hyperlink r:id="rId10">
        <w:r>
          <w:rPr>
            <w:color w:val="0000EE"/>
            <w:u w:val="single"/>
          </w:rPr>
          <w:t>https://www.technologyrecord.com/article/lg-partners-with-microsoft-to-create-products-that-predict-user-needs-and-preferences</w:t>
        </w:r>
      </w:hyperlink>
      <w:r>
        <w:t xml:space="preserve"> - Details the integration of Microsoft’s voice recognition and speech synthesis technologies into LG’s Self-Driving AI Home Hub.</w:t>
      </w:r>
      <w:r/>
    </w:p>
    <w:p>
      <w:pPr>
        <w:pStyle w:val="ListNumber"/>
        <w:spacing w:line="240" w:lineRule="auto"/>
        <w:ind w:left="720"/>
      </w:pPr>
      <w:r/>
      <w:hyperlink r:id="rId11">
        <w:r>
          <w:rPr>
            <w:color w:val="0000EE"/>
            <w:u w:val="single"/>
          </w:rPr>
          <w:t>https://www.lg.com/global/mobility/media-center/press-release/lg-unveils-a-day-in-a-life-with-affectionate-intelligence-at-lg-world-premiere</w:t>
        </w:r>
      </w:hyperlink>
      <w:r>
        <w:t xml:space="preserve"> - Explains the development of AI agents that predict user needs and preferences, and the enhancement of user interactions across multiple environments.</w:t>
      </w:r>
      <w:r/>
    </w:p>
    <w:p>
      <w:pPr>
        <w:pStyle w:val="ListNumber"/>
        <w:spacing w:line="240" w:lineRule="auto"/>
        <w:ind w:left="720"/>
      </w:pPr>
      <w:r/>
      <w:hyperlink r:id="rId11">
        <w:r>
          <w:rPr>
            <w:color w:val="0000EE"/>
            <w:u w:val="single"/>
          </w:rPr>
          <w:t>https://www.lg.com/global/mobility/media-center/press-release/lg-unveils-a-day-in-a-life-with-affectionate-intelligence-at-lg-world-premiere</w:t>
        </w:r>
      </w:hyperlink>
      <w:r>
        <w:t xml:space="preserve"> - Describes the use of Microsoft’s AI technology to improve LG’s AI agents in various settings such as homes, vehicles, hotels, and offices.</w:t>
      </w:r>
      <w:r/>
    </w:p>
    <w:p>
      <w:pPr>
        <w:pStyle w:val="ListNumber"/>
        <w:spacing w:line="240" w:lineRule="auto"/>
        <w:ind w:left="720"/>
      </w:pPr>
      <w:r/>
      <w:hyperlink r:id="rId12">
        <w:r>
          <w:rPr>
            <w:color w:val="0000EE"/>
            <w:u w:val="single"/>
          </w:rPr>
          <w:t>https://www.koreaherald.com/article/10384430</w:t>
        </w:r>
      </w:hyperlink>
      <w:r>
        <w:t xml:space="preserve"> - Confirms the partnership’s goal to create AI agents that interact with customers and predict their needs and preferences.</w:t>
      </w:r>
      <w:r/>
    </w:p>
    <w:p>
      <w:pPr>
        <w:pStyle w:val="ListNumber"/>
        <w:spacing w:line="240" w:lineRule="auto"/>
        <w:ind w:left="720"/>
      </w:pPr>
      <w:r/>
      <w:hyperlink r:id="rId10">
        <w:r>
          <w:rPr>
            <w:color w:val="0000EE"/>
            <w:u w:val="single"/>
          </w:rPr>
          <w:t>https://www.technologyrecord.com/article/lg-partners-with-microsoft-to-create-products-that-predict-user-needs-and-preferences</w:t>
        </w:r>
      </w:hyperlink>
      <w:r>
        <w:t xml:space="preserve"> - Mentions the plans to increase the efficiency and sustainability of AI data centers using LG’s thermal management systems and advanced chiller technologies.</w:t>
      </w:r>
      <w:r/>
    </w:p>
    <w:p>
      <w:pPr>
        <w:pStyle w:val="ListNumber"/>
        <w:spacing w:line="240" w:lineRule="auto"/>
        <w:ind w:left="720"/>
      </w:pPr>
      <w:r/>
      <w:hyperlink r:id="rId11">
        <w:r>
          <w:rPr>
            <w:color w:val="0000EE"/>
            <w:u w:val="single"/>
          </w:rPr>
          <w:t>https://www.lg.com/global/mobility/media-center/press-release/lg-unveils-a-day-in-a-life-with-affectionate-intelligence-at-lg-world-premiere</w:t>
        </w:r>
      </w:hyperlink>
      <w:r>
        <w:t xml:space="preserve"> - Details the expansion of LG’s network of connected devices and the acquisition of Athom, enabling seamless connectivity with IoT devices from over 170 brands.</w:t>
      </w:r>
      <w:r/>
    </w:p>
    <w:p>
      <w:pPr>
        <w:pStyle w:val="ListNumber"/>
        <w:spacing w:line="240" w:lineRule="auto"/>
        <w:ind w:left="720"/>
      </w:pPr>
      <w:r/>
      <w:hyperlink r:id="rId11">
        <w:r>
          <w:rPr>
            <w:color w:val="0000EE"/>
            <w:u w:val="single"/>
          </w:rPr>
          <w:t>https://www.lg.com/global/mobility/media-center/press-release/lg-unveils-a-day-in-a-life-with-affectionate-intelligence-at-lg-world-premiere</w:t>
        </w:r>
      </w:hyperlink>
      <w:r>
        <w:t xml:space="preserve"> - Explains the capabilities of LG Furon, an AI agent leveraging generative AI, real-time spatial sensing, and insights into customer lifestyle patterns.</w:t>
      </w:r>
      <w:r/>
    </w:p>
    <w:p>
      <w:pPr>
        <w:pStyle w:val="ListNumber"/>
        <w:spacing w:line="240" w:lineRule="auto"/>
        <w:ind w:left="720"/>
      </w:pPr>
      <w:r/>
      <w:hyperlink r:id="rId10">
        <w:r>
          <w:rPr>
            <w:color w:val="0000EE"/>
            <w:u w:val="single"/>
          </w:rPr>
          <w:t>https://www.technologyrecord.com/article/lg-partners-with-microsoft-to-create-products-that-predict-user-needs-and-preferences</w:t>
        </w:r>
      </w:hyperlink>
      <w:r>
        <w:t xml:space="preserve"> - Quotes from LG CEO William Cho and Microsoft’s Judson Althoff on the vision and goals of the partnership.</w:t>
      </w:r>
      <w:r/>
    </w:p>
    <w:p>
      <w:pPr>
        <w:pStyle w:val="ListNumber"/>
        <w:spacing w:line="240" w:lineRule="auto"/>
        <w:ind w:left="720"/>
      </w:pPr>
      <w:r/>
      <w:hyperlink r:id="rId12">
        <w:r>
          <w:rPr>
            <w:color w:val="0000EE"/>
            <w:u w:val="single"/>
          </w:rPr>
          <w:t>https://www.koreaherald.com/article/10384430</w:t>
        </w:r>
      </w:hyperlink>
      <w:r>
        <w:t xml:space="preserve"> - Provides additional context on the partnership’s aim to integrate AI into everyday experiences across various sectors.</w:t>
      </w:r>
      <w:r/>
    </w:p>
    <w:p>
      <w:pPr>
        <w:pStyle w:val="ListNumber"/>
        <w:spacing w:line="240" w:lineRule="auto"/>
        <w:ind w:left="720"/>
      </w:pPr>
      <w:r/>
      <w:hyperlink r:id="rId11">
        <w:r>
          <w:rPr>
            <w:color w:val="0000EE"/>
            <w:u w:val="single"/>
          </w:rPr>
          <w:t>https://www.lg.com/global/mobility/media-center/press-release/lg-unveils-a-day-in-a-life-with-affectionate-intelligence-at-lg-world-premiere</w:t>
        </w:r>
      </w:hyperlink>
      <w:r>
        <w:t xml:space="preserve"> - Highlights the demonstration of these plans at CES 2025 through a short play showcasing a family’s day with AI integration.</w:t>
      </w:r>
      <w:r/>
    </w:p>
    <w:p>
      <w:pPr>
        <w:pStyle w:val="ListNumber"/>
        <w:spacing w:line="240" w:lineRule="auto"/>
        <w:ind w:left="720"/>
      </w:pPr>
      <w:r/>
      <w:hyperlink r:id="rId13">
        <w:r>
          <w:rPr>
            <w:color w:val="0000EE"/>
            <w:u w:val="single"/>
          </w:rPr>
          <w:t>https://www.avinteractive.com/news/ai/lg-announces-ai-partnership-with-microsoft-at-ces-2025-07-01-2025/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chnologyrecord.com/article/lg-partners-with-microsoft-to-create-products-that-predict-user-needs-and-preferences" TargetMode="External"/><Relationship Id="rId11" Type="http://schemas.openxmlformats.org/officeDocument/2006/relationships/hyperlink" Target="https://www.lg.com/global/mobility/media-center/press-release/lg-unveils-a-day-in-a-life-with-affectionate-intelligence-at-lg-world-premiere" TargetMode="External"/><Relationship Id="rId12" Type="http://schemas.openxmlformats.org/officeDocument/2006/relationships/hyperlink" Target="https://www.koreaherald.com/article/10384430" TargetMode="External"/><Relationship Id="rId13" Type="http://schemas.openxmlformats.org/officeDocument/2006/relationships/hyperlink" Target="https://www.avinteractive.com/news/ai/lg-announces-ai-partnership-with-microsoft-at-ces-2025-07-01-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