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MassRobotics launches fourth healthcare robotics startup cohort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MassRobotics has announced its fourth cohort for the Healthcare Robotics Startup Catalyst Program, showcasing a record-breaking number of applicants in 2023. The new cohort comprises six innovative companies selected for their advanced solutions aimed at enhancing various facets of healthcare through robotics.</w:t>
      </w:r>
      <w:r/>
    </w:p>
    <w:p>
      <w:r/>
      <w:r>
        <w:t>The cohort selection was aided by the MassRobotics Steering Committee, which includes industry giants from MITRE, Festo, Mitsubishi Electric, and Novanta, along with other significant stakeholders. Their involvement has provided crucial mentorship, facilitating the development of a diverse range of startups focused on addressing critical challenges in the healthcare sector. The 2024 cohort marks a notable milestone, underscoring the increasing role of robotics in transforming global healthcare practices.</w:t>
      </w:r>
      <w:r/>
    </w:p>
    <w:p>
      <w:r/>
      <w:r>
        <w:t>Among the selected companies is OTSAW, which delivers advanced robotic solutions across security, healthcare, and logistics. OTSAW aims to enhance its intralogistics robots with guidance from Mitsubishi Electric, yaxxoo, and Novanta, initiating a pilot for automated medication transport set to occur within the United States. This project seeks to showcase improvements in operational efficiency alongside enhanced patient care within a six-month timeframe.</w:t>
      </w:r>
      <w:r/>
    </w:p>
    <w:p>
      <w:r/>
      <w:r>
        <w:t>ReviMo stands out with its innovative approach to patient mobility; it is developing the first personal robotic mobility assistant designed to assist individuals with mobility challenges in maintaining independence. Throughout the program, ReviMo, in collaboration with Mitsubishi Electric Automation, yaxxoo, and Novanta, plans to advance its device towards mass manufacturing while engaging with users and medical institutions.</w:t>
      </w:r>
      <w:r/>
    </w:p>
    <w:p>
      <w:r/>
      <w:r>
        <w:t>Sixdof Space is another noteworthy participant, enabling full robotic and drone autonomy via its high-speed, high-accuracy tracking solution powered by optical sensor technology. The company is collaborating with MITRE and Mitsubishi Electric Automation to explore applications for its existing technology in the realms of healthcare and emergency response.</w:t>
      </w:r>
      <w:r/>
    </w:p>
    <w:p>
      <w:r/>
      <w:r>
        <w:t>Subtlebotic introduces its innovative Limb Assist, a synthetic wearable neurotechnology designed to restore mobility for individuals who have lost motor function in their limbs. The compact, lightweight device employs advanced artificial components to facilitate natural limb movement. Subtlebotic is gearing up for product trials and working alongside MassRobotics and yaxxoo to focus on regulatory approval and market readiness, while it secures a US patent application for this transformative technology.</w:t>
      </w:r>
      <w:r/>
    </w:p>
    <w:p>
      <w:r/>
      <w:r>
        <w:t xml:space="preserve">TechNovator offers a ground-breaking wireless battery charging solution utilising quantum technology that promises a 95% efficiency rate at a considerable distance. Their partnership with MITRE and yaxxoo aims to refine the technology for medical applications, culminating in a live demonstration anticipated at the forthcoming Robotics Summit &amp; Expo. </w:t>
      </w:r>
      <w:r/>
    </w:p>
    <w:p>
      <w:r/>
      <w:r>
        <w:t>Lastly, Tenomix seeks to revolutionise cancer diagnostics through an integrated global platform technology that combines robotics, ultrasound imaging, and AI. Tenomix is on track to collaborate with industry leaders, aspiring to enhance cancer care by automating traditional pathology workflows.</w:t>
      </w:r>
      <w:r/>
    </w:p>
    <w:p>
      <w:r/>
      <w:r>
        <w:t>The Healthcare Robotics Startup Catalyst Program is designed not only to provide mentorship and resources to these startups but also to create opportunities for partnerships with established industry players like MITRE, Mitsubishi Electric, Novanta, and Festo. Juan Necochea, director of strategic partnerships at MassRobotics, expressed enthusiasm, stating, "Each of these companies is developing groundbreaking solutions that have the potential to transform healthcare. We are excited to help them scale and collaborate with our network to bring their technologies to real-world applications that can improve patient outcomes and healthcare efficiency."</w:t>
      </w:r>
      <w:r/>
    </w:p>
    <w:p>
      <w:r/>
      <w:r>
        <w:t>Russ Graves, director of Bridging Innovation at MITRE, added, "The variety of solutions in this cohort demonstrates the numerous ways robotics and AI are impacting healthcare", highlighting the potential for innovation in this space.</w:t>
      </w:r>
      <w:r/>
    </w:p>
    <w:p>
      <w:r/>
      <w:r>
        <w:t>As the programme unfolds, participating startups will fine-tune their technologies, guided by the mentorship of seasoned experts, and prepare to present their advancements at the Robotics Summit &amp; Expo scheduled for May 2025. This initiative aims to foster a new generation of healthcare robotics, driving significant improvements in patient care and overall operational efficiency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https://www.therobotreport.com/massrobotics-names-2025-healthcare-robotics-startup-catalyst-cohort/</w:t>
        </w:r>
      </w:hyperlink>
      <w:r>
        <w:t xml:space="preserve"> - Corroborates the announcement of the fourth cohort of the Healthcare Robotics Startup Catalyst Program and the record-breaking number of applicants.</w:t>
      </w:r>
      <w:r/>
    </w:p>
    <w:p>
      <w:pPr>
        <w:pStyle w:val="ListNumber"/>
        <w:spacing w:line="240" w:lineRule="auto"/>
        <w:ind w:left="720"/>
      </w:pPr>
      <w:r/>
      <w:hyperlink r:id="rId11">
        <w:r>
          <w:rPr>
            <w:color w:val="0000EE"/>
            <w:u w:val="single"/>
          </w:rPr>
          <w:t>https://www.massrobotics.org/massrobotics-unveils-the-2025-healthcare-robotics-startup-catalyst-cohort/</w:t>
        </w:r>
      </w:hyperlink>
      <w:r>
        <w:t xml:space="preserve"> - Provides details on the selection process and the involvement of the MassRobotics Steering Committee, including industry giants like MITRE, Festo, Mitsubishi Electric, and Novanta.</w:t>
      </w:r>
      <w:r/>
    </w:p>
    <w:p>
      <w:pPr>
        <w:pStyle w:val="ListNumber"/>
        <w:spacing w:line="240" w:lineRule="auto"/>
        <w:ind w:left="720"/>
      </w:pPr>
      <w:r/>
      <w:hyperlink r:id="rId12">
        <w:r>
          <w:rPr>
            <w:color w:val="0000EE"/>
            <w:u w:val="single"/>
          </w:rPr>
          <w:t>https://www.massrobotics.org/about-us/</w:t>
        </w:r>
      </w:hyperlink>
      <w:r>
        <w:t xml:space="preserve"> - Explains the mission and structure of MassRobotics, including its role in accelerating innovation and adoption in robotics, and the involvement of key stakeholders.</w:t>
      </w:r>
      <w:r/>
    </w:p>
    <w:p>
      <w:pPr>
        <w:pStyle w:val="ListNumber"/>
        <w:spacing w:line="240" w:lineRule="auto"/>
        <w:ind w:left="720"/>
      </w:pPr>
      <w:r/>
      <w:hyperlink r:id="rId13">
        <w:r>
          <w:rPr>
            <w:color w:val="0000EE"/>
            <w:u w:val="single"/>
          </w:rPr>
          <w:t>https://www.massrobotics.org/massrobotics-unveils-the-2023-2024-healthcare-robotics-startup-catalyst-iii-cohort/</w:t>
        </w:r>
      </w:hyperlink>
      <w:r>
        <w:t xml:space="preserve"> - Details the previous cohort and the ongoing program's objectives, including the support from industry partners and the focus on healthcare robotics.</w:t>
      </w:r>
      <w:r/>
    </w:p>
    <w:p>
      <w:pPr>
        <w:pStyle w:val="ListNumber"/>
        <w:spacing w:line="240" w:lineRule="auto"/>
        <w:ind w:left="720"/>
      </w:pPr>
      <w:r/>
      <w:hyperlink r:id="rId10">
        <w:r>
          <w:rPr>
            <w:color w:val="0000EE"/>
            <w:u w:val="single"/>
          </w:rPr>
          <w:t>https://www.therobotreport.com/massrobotics-names-2025-healthcare-robotics-startup-catalyst-cohort/</w:t>
        </w:r>
      </w:hyperlink>
      <w:r>
        <w:t xml:space="preserve"> - Quotes from Juan Necochea and Russ Graves highlighting the innovative solutions and the impact of robotics and AI in healthcare.</w:t>
      </w:r>
      <w:r/>
    </w:p>
    <w:p>
      <w:pPr>
        <w:pStyle w:val="ListNumber"/>
        <w:spacing w:line="240" w:lineRule="auto"/>
        <w:ind w:left="720"/>
      </w:pPr>
      <w:r/>
      <w:hyperlink r:id="rId12">
        <w:r>
          <w:rPr>
            <w:color w:val="0000EE"/>
            <w:u w:val="single"/>
          </w:rPr>
          <w:t>https://www.massrobotics.org/about-us/</w:t>
        </w:r>
      </w:hyperlink>
      <w:r>
        <w:t xml:space="preserve"> - Provides background on MassRobotics' history, founders, and the board of directors, which includes industry leaders from MITRE, iRobot, and other notable organizations.</w:t>
      </w:r>
      <w:r/>
    </w:p>
    <w:p>
      <w:pPr>
        <w:pStyle w:val="ListNumber"/>
        <w:spacing w:line="240" w:lineRule="auto"/>
        <w:ind w:left="720"/>
      </w:pPr>
      <w:r/>
      <w:hyperlink r:id="rId11">
        <w:r>
          <w:rPr>
            <w:color w:val="0000EE"/>
            <w:u w:val="single"/>
          </w:rPr>
          <w:t>https://www.massrobotics.org/massrobotics-unveils-the-2025-healthcare-robotics-startup-catalyst-cohort/</w:t>
        </w:r>
      </w:hyperlink>
      <w:r>
        <w:t xml:space="preserve"> - Details the mentorship and resources provided to the startups, including guidance from seasoned executives and opportunities for partnerships with industry leaders.</w:t>
      </w:r>
      <w:r/>
    </w:p>
    <w:p>
      <w:pPr>
        <w:pStyle w:val="ListNumber"/>
        <w:spacing w:line="240" w:lineRule="auto"/>
        <w:ind w:left="720"/>
      </w:pPr>
      <w:r/>
      <w:hyperlink r:id="rId10">
        <w:r>
          <w:rPr>
            <w:color w:val="0000EE"/>
            <w:u w:val="single"/>
          </w:rPr>
          <w:t>https://www.therobotreport.com/massrobotics-names-2025-healthcare-robotics-startup-catalyst-cohort/</w:t>
        </w:r>
      </w:hyperlink>
      <w:r>
        <w:t xml:space="preserve"> - Mentions the specific goals and projects of the selected startups, such as OTSAW, ReviMo, Sixdof Space, Subtlebotic, TechNovator, and Tenomix.</w:t>
      </w:r>
      <w:r/>
    </w:p>
    <w:p>
      <w:pPr>
        <w:pStyle w:val="ListNumber"/>
        <w:spacing w:line="240" w:lineRule="auto"/>
        <w:ind w:left="720"/>
      </w:pPr>
      <w:r/>
      <w:hyperlink r:id="rId13">
        <w:r>
          <w:rPr>
            <w:color w:val="0000EE"/>
            <w:u w:val="single"/>
          </w:rPr>
          <w:t>https://www.massrobotics.org/massrobotics-unveils-the-2023-2024-healthcare-robotics-startup-catalyst-iii-cohort/</w:t>
        </w:r>
      </w:hyperlink>
      <w:r>
        <w:t xml:space="preserve"> - Describes the program's structure, including the 9-month duration and the focus on advancing the development of robots for healthcare and infectious diseases.</w:t>
      </w:r>
      <w:r/>
    </w:p>
    <w:p>
      <w:pPr>
        <w:pStyle w:val="ListNumber"/>
        <w:spacing w:line="240" w:lineRule="auto"/>
        <w:ind w:left="720"/>
      </w:pPr>
      <w:r/>
      <w:hyperlink r:id="rId12">
        <w:r>
          <w:rPr>
            <w:color w:val="0000EE"/>
            <w:u w:val="single"/>
          </w:rPr>
          <w:t>https://www.massrobotics.org/about-us/</w:t>
        </w:r>
      </w:hyperlink>
      <w:r>
        <w:t xml:space="preserve"> - Highlights MassRobotics' role in nurturing local talent and attracting global innovators, as well as its commitment to developing and scaling robotics innovations.</w:t>
      </w:r>
      <w:r/>
    </w:p>
    <w:p>
      <w:pPr>
        <w:pStyle w:val="ListNumber"/>
        <w:spacing w:line="240" w:lineRule="auto"/>
        <w:ind w:left="720"/>
      </w:pPr>
      <w:r/>
      <w:hyperlink r:id="rId10">
        <w:r>
          <w:rPr>
            <w:color w:val="0000EE"/>
            <w:u w:val="single"/>
          </w:rPr>
          <w:t>https://www.therobotreport.com/massrobotics-names-2025-healthcare-robotics-startup-catalyst-cohort/</w:t>
        </w:r>
      </w:hyperlink>
      <w:r>
        <w:t xml:space="preserve"> - Outlines the future plans for the startups, including fine-tuning their technologies and presenting advancements at the Robotics Summit &amp; Expo in May 2025.</w:t>
      </w:r>
      <w:r/>
    </w:p>
    <w:p>
      <w:pPr>
        <w:pStyle w:val="ListNumber"/>
        <w:spacing w:line="240" w:lineRule="auto"/>
        <w:ind w:left="720"/>
      </w:pPr>
      <w:r/>
      <w:hyperlink r:id="rId14">
        <w:r>
          <w:rPr>
            <w:color w:val="0000EE"/>
            <w:u w:val="single"/>
          </w:rPr>
          <w:t>https://roboticsandautomationnews.com/2025/01/09/massrobotics-reveals-chosen-startups-for-healthcare-robotics-support-program/88380/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robotreport.com/massrobotics-names-2025-healthcare-robotics-startup-catalyst-cohort/" TargetMode="External"/><Relationship Id="rId11" Type="http://schemas.openxmlformats.org/officeDocument/2006/relationships/hyperlink" Target="https://www.massrobotics.org/massrobotics-unveils-the-2025-healthcare-robotics-startup-catalyst-cohort/" TargetMode="External"/><Relationship Id="rId12" Type="http://schemas.openxmlformats.org/officeDocument/2006/relationships/hyperlink" Target="https://www.massrobotics.org/about-us/" TargetMode="External"/><Relationship Id="rId13" Type="http://schemas.openxmlformats.org/officeDocument/2006/relationships/hyperlink" Target="https://www.massrobotics.org/massrobotics-unveils-the-2023-2024-healthcare-robotics-startup-catalyst-iii-cohort/" TargetMode="External"/><Relationship Id="rId14" Type="http://schemas.openxmlformats.org/officeDocument/2006/relationships/hyperlink" Target="https://roboticsandautomationnews.com/2025/01/09/massrobotics-reveals-chosen-startups-for-healthcare-robotics-support-program/8838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