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complexities of artificial intelligence in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landscape of artificial intelligence (AI) continues to evolve, presenting a blend of challenges and opportunities for businesses across various sectors. Emerging technologies are reshaping the way organisations operate, driven by a push for automation and efficiency that promises to redefine industry practices. </w:t>
      </w:r>
      <w:r/>
    </w:p>
    <w:p>
      <w:r/>
      <w:r>
        <w:t>AI's capabilities are impressively broad, excelling particularly in areas involving structured data and specific tasks. For instance, many businesses utilise AI for troubleshooting technical issues, where it provides valuable suggestions and solutions, proving beneficial for tasks such as coding or resolving IT problems. These applications showcase AI’s potential, with reports indicating that some professionals have already leveraged it to resolve issues without direct human intervention. This suggests that, while AI is not a panacea, it holds significant promise for automating routine aspects of technical support.</w:t>
      </w:r>
      <w:r/>
    </w:p>
    <w:p>
      <w:r/>
      <w:r>
        <w:t>However, there are reservations regarding AI's shortcomings and misuse, particularly concerning misinformation. A recent instance involving Apple’s AI system highlights this issue, as it generated false headlines regarding a boxing match outcome and a celebrity’s personal life. The company has acknowledged the problem and is reportedly working on improvements to clarify when its notifications are generated summaries, thus aiming to minimise the spread of inaccurate information. This incident underlines ongoing concerns about the reliability of AI-generated content, especially in an era already beset by disinformation.</w:t>
      </w:r>
      <w:r/>
    </w:p>
    <w:p>
      <w:r/>
      <w:r>
        <w:t>Industry experts, while optimistic about the potential of AI, warn against its indiscriminate application. The sentiment echoes that the technology should be installed judiciously, focusing on contexts where it adds clear value. Automated systems, for example, might excel in targeted functions, but not all applications merit AI involvement—highlighting the absurdity of AI in products where its contribution is unclear or unnecessary, such as a simple faucet.</w:t>
      </w:r>
      <w:r/>
    </w:p>
    <w:p>
      <w:r/>
      <w:r>
        <w:t>The commercial landscape is rich with innovations that reflect the unpredictable trajectory of AI's adoption. Many new products define themselves as “AI-powered”, yet the actual applicability of such technologies often raises questions about their intended value. The Macalope, a pseudonymous technology commentator, emphasises a nuanced perspective, suggesting that while there are serendipitous benefits of employing AI, it is essential to maintain a critical view of its limitations and the motivations guiding its use.</w:t>
      </w:r>
      <w:r/>
    </w:p>
    <w:p>
      <w:r/>
      <w:r>
        <w:t>As the technology matures, discernment will be key to identifying the viable applications of AI versus mere trendy improvements. Observers note that once an equilibrium is reached—akin to the routine adoption of touch screens and contactless payments—businesses will likely harness AI more effectively, ultimately leading to an era where the technology aids rather than confounds. As the dialogue surrounding AI evolves, businesses and consumers alike will continue to navigate the complexities of its integration into everyday practices, shaping a future where AI occupies a pivotal role.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https://www.pwc.com/us/en/tech-effect/ai-analytics/ai-predictions.html</w:t>
        </w:r>
      </w:hyperlink>
      <w:r>
        <w:t xml:space="preserve"> - This article supports the broad capabilities of AI, especially in areas involving structured data and specific tasks, and highlights the importance of AI oversight and governance in various industries.</w:t>
      </w:r>
      <w:r/>
    </w:p>
    <w:p>
      <w:pPr>
        <w:pStyle w:val="ListNumber"/>
        <w:spacing w:line="240" w:lineRule="auto"/>
        <w:ind w:left="720"/>
      </w:pPr>
      <w:r/>
      <w:hyperlink r:id="rId11">
        <w:r>
          <w:rPr>
            <w:color w:val="0000EE"/>
            <w:u w:val="single"/>
          </w:rPr>
          <w:t>https://www.trailyn.com/the-power-of-structured-data-in-ai-a-comprehensive-guide/</w:t>
        </w:r>
      </w:hyperlink>
      <w:r>
        <w:t xml:space="preserve"> - This guide explains the importance of structured data in AI systems, including its role in pattern recognition, decision-making, and predicting market trends, which aligns with AI's capabilities in troubleshooting and technical support.</w:t>
      </w:r>
      <w:r/>
    </w:p>
    <w:p>
      <w:pPr>
        <w:pStyle w:val="ListNumber"/>
        <w:spacing w:line="240" w:lineRule="auto"/>
        <w:ind w:left="720"/>
      </w:pPr>
      <w:r/>
      <w:hyperlink r:id="rId11">
        <w:r>
          <w:rPr>
            <w:color w:val="0000EE"/>
            <w:u w:val="single"/>
          </w:rPr>
          <w:t>https://www.trailyn.com/the-power-of-structured-data-in-ai-a-comprehensive-guide/</w:t>
        </w:r>
      </w:hyperlink>
      <w:r>
        <w:t xml:space="preserve"> - It further elaborates on how structured data helps in AI decision-making across various domains, such as finance and healthcare, reinforcing the value of structured data in AI applications.</w:t>
      </w:r>
      <w:r/>
    </w:p>
    <w:p>
      <w:pPr>
        <w:pStyle w:val="ListNumber"/>
        <w:spacing w:line="240" w:lineRule="auto"/>
        <w:ind w:left="720"/>
      </w:pPr>
      <w:r/>
      <w:hyperlink r:id="rId12">
        <w:r>
          <w:rPr>
            <w:color w:val="0000EE"/>
            <w:u w:val="single"/>
          </w:rPr>
          <w:t>https://www.gigaspaces.com/question/how-does-structured-data-benefit-generative-ai</w:t>
        </w:r>
      </w:hyperlink>
      <w:r>
        <w:t xml:space="preserve"> - This article details how structured data benefits generative AI by improving efficiency, pattern recognition, and decision-making, which is crucial for automating routine aspects of technical support.</w:t>
      </w:r>
      <w:r/>
    </w:p>
    <w:p>
      <w:pPr>
        <w:pStyle w:val="ListNumber"/>
        <w:spacing w:line="240" w:lineRule="auto"/>
        <w:ind w:left="720"/>
      </w:pPr>
      <w:r/>
      <w:hyperlink r:id="rId10">
        <w:r>
          <w:rPr>
            <w:color w:val="0000EE"/>
            <w:u w:val="single"/>
          </w:rPr>
          <w:t>https://www.pwc.com/us/en/tech-effect/ai-analytics/ai-predictions.html</w:t>
        </w:r>
      </w:hyperlink>
      <w:r>
        <w:t xml:space="preserve"> - The article discusses the need for discernment in applying AI, highlighting that AI should be installed judiciously and focusing on contexts where it adds clear value, echoing industry experts' warnings against its indiscriminate application.</w:t>
      </w:r>
      <w:r/>
    </w:p>
    <w:p>
      <w:pPr>
        <w:pStyle w:val="ListNumber"/>
        <w:spacing w:line="240" w:lineRule="auto"/>
        <w:ind w:left="720"/>
      </w:pPr>
      <w:r/>
      <w:hyperlink r:id="rId13">
        <w:r>
          <w:rPr>
            <w:color w:val="0000EE"/>
            <w:u w:val="single"/>
          </w:rPr>
          <w:t>https://blog.workday.com/en-us/2025-ai-trends-outlook-the-rise-of-human-ai-collaboration.html</w:t>
        </w:r>
      </w:hyperlink>
      <w:r>
        <w:t xml:space="preserve"> - This outlook predicts the widespread use of AI by large organizations and emphasizes the growing importance of human-AI collaboration, which is essential for identifying viable applications of AI versus mere trendy improvements.</w:t>
      </w:r>
      <w:r/>
    </w:p>
    <w:p>
      <w:pPr>
        <w:pStyle w:val="ListNumber"/>
        <w:spacing w:line="240" w:lineRule="auto"/>
        <w:ind w:left="720"/>
      </w:pPr>
      <w:r/>
      <w:hyperlink r:id="rId10">
        <w:r>
          <w:rPr>
            <w:color w:val="0000EE"/>
            <w:u w:val="single"/>
          </w:rPr>
          <w:t>https://www.pwc.com/us/en/tech-effect/ai-analytics/ai-predictions.html</w:t>
        </w:r>
      </w:hyperlink>
      <w:r>
        <w:t xml:space="preserve"> - The article mentions the commercial landscape rich with innovations reflecting the unpredictable trajectory of AI's adoption and the need to maintain a critical view of its limitations and the motivations guiding its use.</w:t>
      </w:r>
      <w:r/>
    </w:p>
    <w:p>
      <w:pPr>
        <w:pStyle w:val="ListNumber"/>
        <w:spacing w:line="240" w:lineRule="auto"/>
        <w:ind w:left="720"/>
      </w:pPr>
      <w:r/>
      <w:hyperlink r:id="rId11">
        <w:r>
          <w:rPr>
            <w:color w:val="0000EE"/>
            <w:u w:val="single"/>
          </w:rPr>
          <w:t>https://www.trailyn.com/the-power-of-structured-data-in-ai-a-comprehensive-guide/</w:t>
        </w:r>
      </w:hyperlink>
      <w:r>
        <w:t xml:space="preserve"> - It highlights the importance of structured data in making AI systems more reliable and efficient, which is crucial for minimizing the spread of inaccurate information and addressing concerns about AI-generated content.</w:t>
      </w:r>
      <w:r/>
    </w:p>
    <w:p>
      <w:pPr>
        <w:pStyle w:val="ListNumber"/>
        <w:spacing w:line="240" w:lineRule="auto"/>
        <w:ind w:left="720"/>
      </w:pPr>
      <w:r/>
      <w:hyperlink r:id="rId12">
        <w:r>
          <w:rPr>
            <w:color w:val="0000EE"/>
            <w:u w:val="single"/>
          </w:rPr>
          <w:t>https://www.gigaspaces.com/question/how-does-structured-data-benefit-generative-ai</w:t>
        </w:r>
      </w:hyperlink>
      <w:r>
        <w:t xml:space="preserve"> - The article explains how structured data helps in generating accurate insights and predictions, reducing the risk of mistakes resulting from ambiguity, which is relevant to the reliability of AI-generated content.</w:t>
      </w:r>
      <w:r/>
    </w:p>
    <w:p>
      <w:pPr>
        <w:pStyle w:val="ListNumber"/>
        <w:spacing w:line="240" w:lineRule="auto"/>
        <w:ind w:left="720"/>
      </w:pPr>
      <w:r/>
      <w:hyperlink r:id="rId13">
        <w:r>
          <w:rPr>
            <w:color w:val="0000EE"/>
            <w:u w:val="single"/>
          </w:rPr>
          <w:t>https://blog.workday.com/en-us/2025-ai-trends-outlook-the-rise-of-human-ai-collaboration.html</w:t>
        </w:r>
      </w:hyperlink>
      <w:r>
        <w:t xml:space="preserve"> - The outlook discusses the future where AI aids rather than confounds, suggesting that once an equilibrium is reached, businesses will likely harness AI more effectively, aligning with the notion of navigating the complexities of AI integration.</w:t>
      </w:r>
      <w:r/>
    </w:p>
    <w:p>
      <w:pPr>
        <w:pStyle w:val="ListNumber"/>
        <w:spacing w:line="240" w:lineRule="auto"/>
        <w:ind w:left="720"/>
      </w:pPr>
      <w:r/>
      <w:hyperlink r:id="rId10">
        <w:r>
          <w:rPr>
            <w:color w:val="0000EE"/>
            <w:u w:val="single"/>
          </w:rPr>
          <w:t>https://www.pwc.com/us/en/tech-effect/ai-analytics/ai-predictions.html</w:t>
        </w:r>
      </w:hyperlink>
      <w:r>
        <w:t xml:space="preserve"> - The article emphasizes the role of AI in transforming various industries, such as healthcare and finance, and the need for businesses and consumers to navigate the complexities of AI integration into everyday practices.</w:t>
      </w:r>
      <w:r/>
    </w:p>
    <w:p>
      <w:pPr>
        <w:pStyle w:val="ListNumber"/>
        <w:spacing w:line="240" w:lineRule="auto"/>
        <w:ind w:left="720"/>
      </w:pPr>
      <w:r/>
      <w:hyperlink r:id="rId14">
        <w:r>
          <w:rPr>
            <w:color w:val="0000EE"/>
            <w:u w:val="single"/>
          </w:rPr>
          <w:t>https://www.macworld.com/article/2569454/apples-ai-woes-continue.html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wc.com/us/en/tech-effect/ai-analytics/ai-predictions.html" TargetMode="External"/><Relationship Id="rId11" Type="http://schemas.openxmlformats.org/officeDocument/2006/relationships/hyperlink" Target="https://www.trailyn.com/the-power-of-structured-data-in-ai-a-comprehensive-guide/" TargetMode="External"/><Relationship Id="rId12" Type="http://schemas.openxmlformats.org/officeDocument/2006/relationships/hyperlink" Target="https://www.gigaspaces.com/question/how-does-structured-data-benefit-generative-ai" TargetMode="External"/><Relationship Id="rId13" Type="http://schemas.openxmlformats.org/officeDocument/2006/relationships/hyperlink" Target="https://blog.workday.com/en-us/2025-ai-trends-outlook-the-rise-of-human-ai-collaboration.html" TargetMode="External"/><Relationship Id="rId14" Type="http://schemas.openxmlformats.org/officeDocument/2006/relationships/hyperlink" Target="https://www.macworld.com/article/2569454/apples-ai-woes-continu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