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migration to GitHub Enterprise for continuous integration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Continuous Integration/Continuous Delivery (CI/CD) software is undergoing a significant transformation, enabling businesses to streamline their application development processes. Over the past decade, organisations have shifted from establishing CI/CD pipelines with disparate open-source tools to adopting comprehensive, vendor-supported enterprise CI/CD platforms. These platforms, such as GitHub Enterprise owned by Microsoft, provide an all-in-one solution for building, testing, and deploying applications, presenting a more efficient and manageable approach.</w:t>
      </w:r>
      <w:r/>
    </w:p>
    <w:p>
      <w:r/>
      <w:r>
        <w:t>Despite the advantages of migrating to an enterprise CI/CD platform, the transition is not without its challenges. Businesses often grapple with risks associated with pipeline downtime, security, and compliance issues during the migration process. Consequently, it is crucial for organisations to implement a meticulously crafted, step-by-step migration plan to mitigate potential pitfalls.</w:t>
      </w:r>
      <w:r/>
    </w:p>
    <w:p>
      <w:r/>
      <w:r>
        <w:t>Focusing on the experience of migrating to GitHub Enterprise, professionals in the industry have outlined several challenges that companies may encounter during the migration. One major challenge is the potential for application delivery delays caused by a prolonged transition period, which can hinder developers' ability to push updates and consequently impact user experience.</w:t>
      </w:r>
      <w:r/>
    </w:p>
    <w:p>
      <w:r/>
      <w:r>
        <w:t>Additionally, the performance of CI/CD operations may be compromised if the appropriate deployment strategy for GitHub Enterprise is not carefully selected and optimally configured. Inadequate infrastructure resources can adversely affect developer productivity due to sluggish application build and testing times. Training requirements also emerge as a central concern; while skilled software developers typically adapt to new platforms, sufficient time for upskilling on GitHub Enterprise must be factored into the migration process.</w:t>
      </w:r>
      <w:r/>
    </w:p>
    <w:p>
      <w:r/>
      <w:r>
        <w:t>Another significant risk involves security and compliance. During the transition, it is imperative to enforce robust access controls to prevent unauthorized access to the new CI/CD platform, minimising vulnerabilities such as the injection of malicious code.</w:t>
      </w:r>
      <w:r/>
    </w:p>
    <w:p>
      <w:r/>
      <w:r>
        <w:t>To facilitate a smoother migration to GitHub Enterprise, industry experts recommend several best practices. Selecting the appropriate hosting option is critical, with GitHub Enterprise available in both fully managed cloud-based and self-hosted versions. Generally, the cloud-based option is preferred for its reduced setup and maintenance requirements, although self-hosting may offer better control over sensitive data for organisations operating in highly regulated sectors like finance and insurance.</w:t>
      </w:r>
      <w:r/>
    </w:p>
    <w:p>
      <w:r/>
      <w:r>
        <w:t xml:space="preserve">Implementing granular access policies is another essential measure. GitHub Enterprise allows businesses to define specific access rights tailored to different teams, enhancing control over who can perform various actions within the CI/CD tools. </w:t>
      </w:r>
      <w:r/>
    </w:p>
    <w:p>
      <w:r/>
      <w:r>
        <w:t>Moreover, utilising OpenID Connect to integrate with third-party cloud environments can simplify identity management and bolster security by eliminating the need for long-lived access credentials. Companies are also encouraged to implement single sign-on (SSO) solutions like Microsoft Entra or Active Directory to streamline access management during migration, which simultaneously eases the workload for IT teams.</w:t>
      </w:r>
      <w:r/>
    </w:p>
    <w:p>
      <w:r/>
      <w:r>
        <w:t xml:space="preserve">Documenting common tasks and workflows can further assist developers in navigating the migration. By providing clear guidelines on activities such as code migration or using key GitHub features, organisations can reduce the learning curve associated with the new platform. </w:t>
      </w:r>
      <w:r/>
    </w:p>
    <w:p>
      <w:r/>
      <w:r>
        <w:t>Automation of common workflows using GitHub Actions can enhance efficiency. This allows teams to trigger automatic operations across various CI/CD pipeline components, streamlining processes such as application builds and testing.</w:t>
      </w:r>
      <w:r/>
    </w:p>
    <w:p>
      <w:r/>
      <w:r>
        <w:t>The ongoing evolution of CI/CD tools and practices illustrates a broader trend towards increased automation within business operations, signalling a transformative era for software development. As organisations assess the future of AI automation and its potential implications, the shift towards integrated platforms like GitHub Enterprise is poised to play a pivotal role in enhancing productivity and agility in software delivery.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https://zeet.co/blog/ci-cd-strategy</w:t>
        </w:r>
      </w:hyperlink>
      <w:r>
        <w:t xml:space="preserve"> - This article explains the core principles of CI/CD, including continuous integration and continuous delivery, and how these practices streamline software development, enhance collaboration, and reduce deployment risks.</w:t>
      </w:r>
      <w:r/>
    </w:p>
    <w:p>
      <w:pPr>
        <w:pStyle w:val="ListNumber"/>
        <w:spacing w:line="240" w:lineRule="auto"/>
        <w:ind w:left="720"/>
      </w:pPr>
      <w:r/>
      <w:hyperlink r:id="rId11">
        <w:r>
          <w:rPr>
            <w:color w:val="0000EE"/>
            <w:u w:val="single"/>
          </w:rPr>
          <w:t>https://www.delphix.com/blog/unleashing-the-full-potential-of-ci-cd-to-empower-enterprises</w:t>
        </w:r>
      </w:hyperlink>
      <w:r>
        <w:t xml:space="preserve"> - This blog post discusses the benefits of CI/CD in streamlining software delivery, reducing risks, and accelerating time-to-market, which aligns with the advantages of adopting comprehensive CI/CD platforms.</w:t>
      </w:r>
      <w:r/>
    </w:p>
    <w:p>
      <w:pPr>
        <w:pStyle w:val="ListNumber"/>
        <w:spacing w:line="240" w:lineRule="auto"/>
        <w:ind w:left="720"/>
      </w:pPr>
      <w:r/>
      <w:hyperlink r:id="rId12">
        <w:r>
          <w:rPr>
            <w:color w:val="0000EE"/>
            <w:u w:val="single"/>
          </w:rPr>
          <w:t>https://www.itpro.com/business/digital-transformation/cicd-comes-into-focus-as-enterprises-ramp-up-application-modernization-efforts</w:t>
        </w:r>
      </w:hyperlink>
      <w:r>
        <w:t xml:space="preserve"> - This article highlights the increasing focus on CI/CD in enterprise application modernization, including the importance of automation and the challenges associated with legacy infrastructure, which supports the need for a well-planned migration to CI/CD platforms.</w:t>
      </w:r>
      <w:r/>
    </w:p>
    <w:p>
      <w:pPr>
        <w:pStyle w:val="ListNumber"/>
        <w:spacing w:line="240" w:lineRule="auto"/>
        <w:ind w:left="720"/>
      </w:pPr>
      <w:r/>
      <w:hyperlink r:id="rId13">
        <w:r>
          <w:rPr>
            <w:color w:val="0000EE"/>
            <w:u w:val="single"/>
          </w:rPr>
          <w:t>https://www.3pillarglobal.com/insights/blog/the-business-impact-benefits-of-ci-cd/</w:t>
        </w:r>
      </w:hyperlink>
      <w:r>
        <w:t xml:space="preserve"> - This blog post details the business benefits of CI/CD, such as bringing products to market faster, responding to consumer needs, and enhancing customer satisfaction, all of which are relevant to the advantages of using integrated CI/CD platforms.</w:t>
      </w:r>
      <w:r/>
    </w:p>
    <w:p>
      <w:pPr>
        <w:pStyle w:val="ListNumber"/>
        <w:spacing w:line="240" w:lineRule="auto"/>
        <w:ind w:left="720"/>
      </w:pPr>
      <w:r/>
      <w:hyperlink r:id="rId10">
        <w:r>
          <w:rPr>
            <w:color w:val="0000EE"/>
            <w:u w:val="single"/>
          </w:rPr>
          <w:t>https://zeet.co/blog/ci-cd-strategy</w:t>
        </w:r>
      </w:hyperlink>
      <w:r>
        <w:t xml:space="preserve"> - This article discusses the potential challenges and risks associated with CI/CD, including pipeline downtime and security issues, which are crucial to consider during a migration process.</w:t>
      </w:r>
      <w:r/>
    </w:p>
    <w:p>
      <w:pPr>
        <w:pStyle w:val="ListNumber"/>
        <w:spacing w:line="240" w:lineRule="auto"/>
        <w:ind w:left="720"/>
      </w:pPr>
      <w:r/>
      <w:hyperlink r:id="rId11">
        <w:r>
          <w:rPr>
            <w:color w:val="0000EE"/>
            <w:u w:val="single"/>
          </w:rPr>
          <w:t>https://www.delphix.com/blog/unleashing-the-full-potential-of-ci-cd-to-empower-enterprises</w:t>
        </w:r>
      </w:hyperlink>
      <w:r>
        <w:t xml:space="preserve"> - This post emphasizes the importance of selecting the appropriate deployment strategy and ensuring adequate infrastructure resources to maintain developer productivity and CI/CD performance.</w:t>
      </w:r>
      <w:r/>
    </w:p>
    <w:p>
      <w:pPr>
        <w:pStyle w:val="ListNumber"/>
        <w:spacing w:line="240" w:lineRule="auto"/>
        <w:ind w:left="720"/>
      </w:pPr>
      <w:r/>
      <w:hyperlink r:id="rId12">
        <w:r>
          <w:rPr>
            <w:color w:val="0000EE"/>
            <w:u w:val="single"/>
          </w:rPr>
          <w:t>https://www.itpro.com/business/digital-transformation/cicd-comes-into-focus-as-enterprises-ramp-up-application-modernization-efforts</w:t>
        </w:r>
      </w:hyperlink>
      <w:r>
        <w:t xml:space="preserve"> - The article mentions the need for training and upskilling during the migration to new CI/CD platforms, which is a central concern for businesses transitioning to GitHub Enterprise or similar platforms.</w:t>
      </w:r>
      <w:r/>
    </w:p>
    <w:p>
      <w:pPr>
        <w:pStyle w:val="ListNumber"/>
        <w:spacing w:line="240" w:lineRule="auto"/>
        <w:ind w:left="720"/>
      </w:pPr>
      <w:r/>
      <w:hyperlink r:id="rId13">
        <w:r>
          <w:rPr>
            <w:color w:val="0000EE"/>
            <w:u w:val="single"/>
          </w:rPr>
          <w:t>https://www.3pillarglobal.com/insights/blog/the-business-impact-benefits-of-ci-cd/</w:t>
        </w:r>
      </w:hyperlink>
      <w:r>
        <w:t xml:space="preserve"> - This blog highlights the importance of security and compliance in CI/CD practices, including the enforcement of robust access controls to prevent unauthorized access and minimize vulnerabilities.</w:t>
      </w:r>
      <w:r/>
    </w:p>
    <w:p>
      <w:pPr>
        <w:pStyle w:val="ListNumber"/>
        <w:spacing w:line="240" w:lineRule="auto"/>
        <w:ind w:left="720"/>
      </w:pPr>
      <w:r/>
      <w:hyperlink r:id="rId10">
        <w:r>
          <w:rPr>
            <w:color w:val="0000EE"/>
            <w:u w:val="single"/>
          </w:rPr>
          <w:t>https://zeet.co/blog/ci-cd-strategy</w:t>
        </w:r>
      </w:hyperlink>
      <w:r>
        <w:t xml:space="preserve"> - The article discusses the importance of granular access policies and integration with third-party environments, which is essential for security and access management during the migration to a new CI/CD platform.</w:t>
      </w:r>
      <w:r/>
    </w:p>
    <w:p>
      <w:pPr>
        <w:pStyle w:val="ListNumber"/>
        <w:spacing w:line="240" w:lineRule="auto"/>
        <w:ind w:left="720"/>
      </w:pPr>
      <w:r/>
      <w:hyperlink r:id="rId11">
        <w:r>
          <w:rPr>
            <w:color w:val="0000EE"/>
            <w:u w:val="single"/>
          </w:rPr>
          <w:t>https://www.delphix.com/blog/unleashing-the-full-potential-of-ci-cd-to-empower-enterprises</w:t>
        </w:r>
      </w:hyperlink>
      <w:r>
        <w:t xml:space="preserve"> - This post supports the use of single sign-on (SSO) solutions and identity management tools to streamline access and enhance security during the migration process.</w:t>
      </w:r>
      <w:r/>
    </w:p>
    <w:p>
      <w:pPr>
        <w:pStyle w:val="ListNumber"/>
        <w:spacing w:line="240" w:lineRule="auto"/>
        <w:ind w:left="720"/>
      </w:pPr>
      <w:r/>
      <w:hyperlink r:id="rId12">
        <w:r>
          <w:rPr>
            <w:color w:val="0000EE"/>
            <w:u w:val="single"/>
          </w:rPr>
          <w:t>https://www.itpro.com/business/digital-transformation/cicd-comes-into-focus-as-enterprises-ramp-up-application-modernization-efforts</w:t>
        </w:r>
      </w:hyperlink>
      <w:r>
        <w:t xml:space="preserve"> - The article emphasizes the importance of documenting common tasks and workflows, as well as automating workflows using tools like GitHub Actions, to enhance efficiency and streamline the migration process.</w:t>
      </w:r>
      <w:r/>
    </w:p>
    <w:p>
      <w:pPr>
        <w:pStyle w:val="ListNumber"/>
        <w:spacing w:line="240" w:lineRule="auto"/>
        <w:ind w:left="720"/>
      </w:pPr>
      <w:r/>
      <w:hyperlink r:id="rId14">
        <w:r>
          <w:rPr>
            <w:color w:val="0000EE"/>
            <w:u w:val="single"/>
          </w:rPr>
          <w:t>https://sdtimes.com/devops/best-practices-for-ci-cd-migration-the-github-enterprise-example/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zeet.co/blog/ci-cd-strategy" TargetMode="External"/><Relationship Id="rId11" Type="http://schemas.openxmlformats.org/officeDocument/2006/relationships/hyperlink" Target="https://www.delphix.com/blog/unleashing-the-full-potential-of-ci-cd-to-empower-enterprises" TargetMode="External"/><Relationship Id="rId12" Type="http://schemas.openxmlformats.org/officeDocument/2006/relationships/hyperlink" Target="https://www.itpro.com/business/digital-transformation/cicd-comes-into-focus-as-enterprises-ramp-up-application-modernization-efforts" TargetMode="External"/><Relationship Id="rId13" Type="http://schemas.openxmlformats.org/officeDocument/2006/relationships/hyperlink" Target="https://www.3pillarglobal.com/insights/blog/the-business-impact-benefits-of-ci-cd/" TargetMode="External"/><Relationship Id="rId14" Type="http://schemas.openxmlformats.org/officeDocument/2006/relationships/hyperlink" Target="https://sdtimes.com/devops/best-practices-for-ci-cd-migration-the-github-enterprise-exam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