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Nikunj Kotecha: Pioneering advancements in artificial intelligence and machine learning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artificial intelligence (AI) has emerged as a revolutionary force across multiple sectors, and Nikunj Kotecha stands out as a prominent figure within this transformative landscape. With a career spanning over a decade, Kotecha has made significant contributions to advancements in machine learning (ML) and AI model computing, particularly through his work at BrainChip, where he has spearheaded the development of the Akida AI accelerator.</w:t>
      </w:r>
      <w:r/>
    </w:p>
    <w:p>
      <w:r/>
      <w:r>
        <w:t>Since taking on a leadership role in 2021, Kotecha has guided a robust team of machine learning solutions architects, field applications engineers, and application engineers. His efforts have culminated in the creation of innovative projects that push the envelope of AI technology. One such innovation is the development of Temporal Event-Based Neural Networks (TENNs), a cutting-edge state space model that has set unprecedented benchmarks for power efficiency and computational accuracy. Kotecha has effectively showcased TENNs by applying them to reduce noise in signals, where they have outperformed existing solutions, such as the transformer-based network Whisper, in both accuracy and efficiency.</w:t>
      </w:r>
      <w:r/>
    </w:p>
    <w:p>
      <w:r/>
      <w:r>
        <w:t>“TENNs provide 3D convolutions by combining 2D spatial convolutions with 1D temporal convolutions, making them an innovative lightweight neural network,” Kotecha explained. He emphasized their effectiveness for various sensor data applications, particularly in battery-operated devices such as hearing aids and earphones, where processing efficiency is crucial.</w:t>
      </w:r>
      <w:r/>
    </w:p>
    <w:p>
      <w:r/>
      <w:r>
        <w:t>Kotecha's leadership at BrainChip extends beyond merely advancing AI technology; it involves making efficient AI model development more accessible. He has focused on creating tools that facilitate AI development, notably through the MetaTF Software Development Kit (SDK). This easy-to-use machine learning framework enables developers to address real-world problems using efficient AI hardware acceleration. Kotecha stated, “We remove the complexities of neuromorphic model development, enabling developers to focus on creating impactful solutions without needing expertise in neuroscience.” This effort also includes integrating the MetaTF SDK into Edge Impulse Design Studio, a no-code platform that allows developers to build, train, and distribute AI models without the need for prior coding knowledge.</w:t>
      </w:r>
      <w:r/>
    </w:p>
    <w:p>
      <w:r/>
      <w:r>
        <w:t>In a landmark collaboration, Kotecha and his team have created the world’s first commercial Edge Box powered by neuromorphic technology in partnership with VVDN, a leading device manufacturer. The Edge Box employs the Akida AI accelerator to deliver low-power AI solutions capable of functioning in remote environments, for example, monitoring wildlife in forests for extended periods. Its cost-effectiveness also makes it suitable for industrial applications, such as monitoring heavy machinery. “Access to reliable, efficient AI technology is crucial for solving real-world challenges,” Kotecha remarked, underlining the practical implications of this technology.</w:t>
      </w:r>
      <w:r/>
    </w:p>
    <w:p>
      <w:r/>
      <w:r>
        <w:t>Kotecha has played a fundamental role in establishing strategic and technical partnerships, particularly in intellectual property licensing for the Akida AI accelerator. His engagement with global semiconductor corporations like MegaChips and Renesas has facilitated the seamless integration of advanced AI capabilities in sectors such as consumer electronics and automotive. Additionally, his collaborations with Mercedes-Benz and Space Machines Company have further extended the practical applications of Akida AI technology, refining AI functionalities within vehicles and enhancing resilience in challenging environmental conditions.</w:t>
      </w:r>
      <w:r/>
    </w:p>
    <w:p>
      <w:r/>
      <w:r>
        <w:t>As the landscape of AI continues to evolve, Kotecha remains dedicated to ensuring that technology remains ethical, accessible, and impactful. He has actively participated in industry discussions, such as the 2022 AI Hardware Summit, where he contributed to a panel regarding the complexities of architecting autonomous vehicles. Furthermore, he has conducted numerous workshops and webinars aimed at empowering professionals with knowledge about neuromorphic models and AI innovations.</w:t>
      </w:r>
      <w:r/>
    </w:p>
    <w:p>
      <w:r/>
      <w:r>
        <w:t>Through these diverse contributions, Nikunj Kotecha has helped redefine the boundaries of AI technology, paving the way for a smarter and more efficient future in AI computing. He remains committed to inspiring the next generation of AI developers and steering the industry's direction toward innovative and responsible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https://www.bisinfotech.com/revolutionizing-ai-nikunj-kotecha-redefining-technology-for-a-smarter-and-efficient-future/</w:t>
        </w:r>
      </w:hyperlink>
      <w:r>
        <w:t xml:space="preserve"> - Corroborates Nikunj Kotecha's leadership role at BrainChip, his contributions to AI and ML, and the development of the Akida AI accelerator and TENNs.</w:t>
      </w:r>
      <w:r/>
    </w:p>
    <w:p>
      <w:pPr>
        <w:pStyle w:val="ListNumber"/>
        <w:spacing w:line="240" w:lineRule="auto"/>
        <w:ind w:left="720"/>
      </w:pPr>
      <w:r/>
      <w:hyperlink r:id="rId10">
        <w:r>
          <w:rPr>
            <w:color w:val="0000EE"/>
            <w:u w:val="single"/>
          </w:rPr>
          <w:t>https://www.bisinfotech.com/revolutionizing-ai-nikunj-kotecha-redefining-technology-for-a-smarter-and-efficient-future/</w:t>
        </w:r>
      </w:hyperlink>
      <w:r>
        <w:t xml:space="preserve"> - Details Kotecha's work on making AI model development more accessible through the MetaTF SDK and its integration into Edge Impulse Design Studio.</w:t>
      </w:r>
      <w:r/>
    </w:p>
    <w:p>
      <w:pPr>
        <w:pStyle w:val="ListNumber"/>
        <w:spacing w:line="240" w:lineRule="auto"/>
        <w:ind w:left="720"/>
      </w:pPr>
      <w:r/>
      <w:hyperlink r:id="rId10">
        <w:r>
          <w:rPr>
            <w:color w:val="0000EE"/>
            <w:u w:val="single"/>
          </w:rPr>
          <w:t>https://www.bisinfotech.com/revolutionizing-ai-nikunj-kotecha-redefining-technology-for-a-smarter-and-efficient-future/</w:t>
        </w:r>
      </w:hyperlink>
      <w:r>
        <w:t xml:space="preserve"> - Describes the creation of the world’s first commercial Edge Box powered by neuromorphic technology in collaboration with VVDN.</w:t>
      </w:r>
      <w:r/>
    </w:p>
    <w:p>
      <w:pPr>
        <w:pStyle w:val="ListNumber"/>
        <w:spacing w:line="240" w:lineRule="auto"/>
        <w:ind w:left="720"/>
      </w:pPr>
      <w:r/>
      <w:hyperlink r:id="rId10">
        <w:r>
          <w:rPr>
            <w:color w:val="0000EE"/>
            <w:u w:val="single"/>
          </w:rPr>
          <w:t>https://www.bisinfotech.com/revolutionizing-ai-nikunj-kotecha-redefining-technology-for-a-smarter-and-efficient-future/</w:t>
        </w:r>
      </w:hyperlink>
      <w:r>
        <w:t xml:space="preserve"> - Highlights Kotecha's role in establishing strategic and technical partnerships, including IP licensing for the Akida AI accelerator with MegaChips and Renesas.</w:t>
      </w:r>
      <w:r/>
    </w:p>
    <w:p>
      <w:pPr>
        <w:pStyle w:val="ListNumber"/>
        <w:spacing w:line="240" w:lineRule="auto"/>
        <w:ind w:left="720"/>
      </w:pPr>
      <w:r/>
      <w:hyperlink r:id="rId11">
        <w:r>
          <w:rPr>
            <w:color w:val="0000EE"/>
            <w:u w:val="single"/>
          </w:rPr>
          <w:t>https://techbullion.com/nikunj-kotecha-ml-and-ai-are-little-explored-technologies-with-great-potential-which-we-reveal-every-day/</w:t>
        </w:r>
      </w:hyperlink>
      <w:r>
        <w:t xml:space="preserve"> - Supports Kotecha's contributions to the development of TENNs and the MetaTF SDK, and his leadership at BrainChip.</w:t>
      </w:r>
      <w:r/>
    </w:p>
    <w:p>
      <w:pPr>
        <w:pStyle w:val="ListNumber"/>
        <w:spacing w:line="240" w:lineRule="auto"/>
        <w:ind w:left="720"/>
      </w:pPr>
      <w:r/>
      <w:hyperlink r:id="rId11">
        <w:r>
          <w:rPr>
            <w:color w:val="0000EE"/>
            <w:u w:val="single"/>
          </w:rPr>
          <w:t>https://techbullion.com/nikunj-kotecha-ml-and-ai-are-little-explored-technologies-with-great-potential-which-we-reveal-every-day/</w:t>
        </w:r>
      </w:hyperlink>
      <w:r>
        <w:t xml:space="preserve"> - Details the implementation of TENNs for denoising audio in hearing aids and earphones, and its superior performance compared to other solutions.</w:t>
      </w:r>
      <w:r/>
    </w:p>
    <w:p>
      <w:pPr>
        <w:pStyle w:val="ListNumber"/>
        <w:spacing w:line="240" w:lineRule="auto"/>
        <w:ind w:left="720"/>
      </w:pPr>
      <w:r/>
      <w:hyperlink r:id="rId11">
        <w:r>
          <w:rPr>
            <w:color w:val="0000EE"/>
            <w:u w:val="single"/>
          </w:rPr>
          <w:t>https://techbullion.com/nikunj-kotecha-ml-and-ai-are-little-explored-technologies-with-great-potential-which-we-reveal-every-day/</w:t>
        </w:r>
      </w:hyperlink>
      <w:r>
        <w:t xml:space="preserve"> - Mentions Kotecha's role in securing a multi-year license agreement for Akida AI accelerator IP with MegaChips and his work on next-generation Neuromorphic processors.</w:t>
      </w:r>
      <w:r/>
    </w:p>
    <w:p>
      <w:pPr>
        <w:pStyle w:val="ListNumber"/>
        <w:spacing w:line="240" w:lineRule="auto"/>
        <w:ind w:left="720"/>
      </w:pPr>
      <w:r/>
      <w:hyperlink r:id="rId10">
        <w:r>
          <w:rPr>
            <w:color w:val="0000EE"/>
            <w:u w:val="single"/>
          </w:rPr>
          <w:t>https://www.bisinfotech.com/revolutionizing-ai-nikunj-kotecha-redefining-technology-for-a-smarter-and-efficient-future/</w:t>
        </w:r>
      </w:hyperlink>
      <w:r>
        <w:t xml:space="preserve"> - Corroborates Kotecha's participation in industry discussions, such as the 2022 AI Hardware Summit, and his conduct of workshops and webinars on neuromorphic models.</w:t>
      </w:r>
      <w:r/>
    </w:p>
    <w:p>
      <w:pPr>
        <w:pStyle w:val="ListNumber"/>
        <w:spacing w:line="240" w:lineRule="auto"/>
        <w:ind w:left="720"/>
      </w:pPr>
      <w:r/>
      <w:hyperlink r:id="rId11">
        <w:r>
          <w:rPr>
            <w:color w:val="0000EE"/>
            <w:u w:val="single"/>
          </w:rPr>
          <w:t>https://techbullion.com/nikunj-kotecha-ml-and-ai-are-little-explored-technologies-with-great-potential-which-we-reveal-every-day/</w:t>
        </w:r>
      </w:hyperlink>
      <w:r>
        <w:t xml:space="preserve"> - Supports Kotecha's involvement in the BrainChip University AI Accelerator Program and his educational initiatives at top universities.</w:t>
      </w:r>
      <w:r/>
    </w:p>
    <w:p>
      <w:pPr>
        <w:pStyle w:val="ListNumber"/>
        <w:spacing w:line="240" w:lineRule="auto"/>
        <w:ind w:left="720"/>
      </w:pPr>
      <w:r/>
      <w:hyperlink r:id="rId10">
        <w:r>
          <w:rPr>
            <w:color w:val="0000EE"/>
            <w:u w:val="single"/>
          </w:rPr>
          <w:t>https://www.bisinfotech.com/revolutionizing-ai-nikunj-kotecha-redefining-technology-for-a-smarter-and-efficient-future/</w:t>
        </w:r>
      </w:hyperlink>
      <w:r>
        <w:t xml:space="preserve"> - Details Kotecha's commitment to ethical, accessible, and impactful AI solutions and his influence on the next generation of AI developers.</w:t>
      </w:r>
      <w:r/>
    </w:p>
    <w:p>
      <w:pPr>
        <w:pStyle w:val="ListNumber"/>
        <w:spacing w:line="240" w:lineRule="auto"/>
        <w:ind w:left="720"/>
      </w:pPr>
      <w:r/>
      <w:hyperlink r:id="rId12">
        <w:r>
          <w:rPr>
            <w:color w:val="0000EE"/>
            <w:u w:val="single"/>
          </w:rPr>
          <w:t>https://brainchip.com/developing-cnns-for-neuromorphic-hardware/</w:t>
        </w:r>
      </w:hyperlink>
      <w:r>
        <w:t xml:space="preserve"> - Provides background on Nikunj Kotecha's role as a Machine Learning Solutions Architect at BrainChip and his work on neural networks for neuromorphic hardware.</w:t>
      </w:r>
      <w:r/>
    </w:p>
    <w:p>
      <w:pPr>
        <w:pStyle w:val="ListNumber"/>
        <w:spacing w:line="240" w:lineRule="auto"/>
        <w:ind w:left="720"/>
      </w:pPr>
      <w:r/>
      <w:hyperlink r:id="rId13">
        <w:r>
          <w:rPr>
            <w:color w:val="0000EE"/>
            <w:u w:val="single"/>
          </w:rPr>
          <w:t>https://news.google.com/rss/articles/CBMiuwFBVV95cUxQaHZOaHZISDdPSzR6TUk4eVNDOE41QkZlSUFTejJxSkRzVnIzdWE3YW5zendVR0tQVF9iOXhYR3JmeDlHcEpYMlZIdDQ5SWNHNFMzWjB1XzVKWUpIblMyTEZuM3p0M3NsRnRGbkF2RDFjRS1tMW92SDNnNVFNNkxEb1lOQVJRVzNYMVd5Y0pwem84MUlvNm12bHkyRm90SlEtdXIxSEw3WU5mOGZsUDBCY3V6aHlrRmhTVHpF?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sinfotech.com/revolutionizing-ai-nikunj-kotecha-redefining-technology-for-a-smarter-and-efficient-future/" TargetMode="External"/><Relationship Id="rId11" Type="http://schemas.openxmlformats.org/officeDocument/2006/relationships/hyperlink" Target="https://techbullion.com/nikunj-kotecha-ml-and-ai-are-little-explored-technologies-with-great-potential-which-we-reveal-every-day/" TargetMode="External"/><Relationship Id="rId12" Type="http://schemas.openxmlformats.org/officeDocument/2006/relationships/hyperlink" Target="https://brainchip.com/developing-cnns-for-neuromorphic-hardware/" TargetMode="External"/><Relationship Id="rId13" Type="http://schemas.openxmlformats.org/officeDocument/2006/relationships/hyperlink" Target="https://news.google.com/rss/articles/CBMiuwFBVV95cUxQaHZOaHZISDdPSzR6TUk4eVNDOE41QkZlSUFTejJxSkRzVnIzdWE3YW5zendVR0tQVF9iOXhYR3JmeDlHcEpYMlZIdDQ5SWNHNFMzWjB1XzVKWUpIblMyTEZuM3p0M3NsRnRGbkF2RDFjRS1tMW92SDNnNVFNNkxEb1lOQVJRVzNYMVd5Y0pwem84MUlvNm12bHkyRm90SlEtdXIxSEw3WU5mOGZsUDBCY3V6aHlrRmhTVHp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