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Propak Africa 2025 set to showcase innovations in packaging and print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From 11 to 14 March 2025, the Johannesburg Expo Centre at Nasrec in South Africa will host Propak Africa 2025, a significant triennial event positioned as a leading platform for packaging and print media professionals. With an established reputation for driving industry evolution, the expo promises to bring together key players from around the globe, highlighting transformative innovations that shape business practices in this ever-changing sector.</w:t>
      </w:r>
      <w:r/>
    </w:p>
    <w:p>
      <w:r/>
      <w:r>
        <w:t>Propak Africa 2025 is set to offer attendees an unmatched opportunity to explore a multitude of advancements in areas such as sustainable packaging, smart labelling, printing technologies, and advanced processing. As the event showcases the latest industry trends, it provides a critical space for networking, collaboration, and the exchange of ideas among innovators, suppliers, and thought leaders from South Africa and beyond.</w:t>
      </w:r>
      <w:r/>
    </w:p>
    <w:p>
      <w:r/>
      <w:r>
        <w:t>With over 500 exhibitors participating, including notable industry figures like Qualitechs, ROTOCON, Filmatic, and HG Molenaar, attendees will have access to thousands of new products, technologies, and services. Mark Anderson, portfolio director at Specialised Exhibitions, a division of Montgomery Group which is overseeing the event, remarked, "This year’s show will be more than double the size of the 2022 event." He emphasized that “automation and digitisation are major themes, not just in general packaging but also in plastics, printing and processing,” highlighting the event's focus on the adoption of Industry 4.0 practices. This includes advancements such as automated machinery and digitised systems, aimed at enhancing efficiency, reducing costs, and promoting sustainability in production processes.</w:t>
      </w:r>
      <w:r/>
    </w:p>
    <w:p>
      <w:r/>
      <w:r>
        <w:t>The four-day event will feature a rich programme of seminars across two dedicated theatres, showcasing insights from over 50 expert speakers. Designed to align with themes of innovation, sustainability, and local advancements, these sessions are expected to provide valuable knowledge and practical applications for attendees.</w:t>
      </w:r>
      <w:r/>
    </w:p>
    <w:p>
      <w:r/>
      <w:r>
        <w:t>In addition to these offerings, the Institute of Packaging South Africa (IPSA) will contribute to Propak Africa by hosting three specialised half-day conferences. This initiative underscores the expo's commitment to fostering an environment of knowledge-sharing and professional development among attendees.</w:t>
      </w:r>
      <w:r/>
    </w:p>
    <w:p>
      <w:r/>
      <w:r>
        <w:t>With its broad focus on emerging technologies and industry forecasts, Propak Africa 2025 is poised to play a crucial role in shaping the future of packaging and print media practices, inviting professionals to engage with the latest trends and collaborate on solutions that address the sector's evolving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https://www.flexotechmag.com/events/propak-africa/</w:t>
        </w:r>
      </w:hyperlink>
      <w:r>
        <w:t xml:space="preserve"> - Corroborates the dates and location of Propak Africa 2025, as well as its focus on packaging, printing, food processing, plastics, and labelling.</w:t>
      </w:r>
      <w:r/>
    </w:p>
    <w:p>
      <w:pPr>
        <w:pStyle w:val="ListNumber"/>
        <w:spacing w:line="240" w:lineRule="auto"/>
        <w:ind w:left="720"/>
      </w:pPr>
      <w:r/>
      <w:hyperlink r:id="rId11">
        <w:r>
          <w:rPr>
            <w:color w:val="0000EE"/>
            <w:u w:val="single"/>
          </w:rPr>
          <w:t>https://www.propakafrica.co.za/</w:t>
        </w:r>
      </w:hyperlink>
      <w:r>
        <w:t xml:space="preserve"> - Provides additional details about the event, including its reputation and the types of industry professionals it attracts.</w:t>
      </w:r>
      <w:r/>
    </w:p>
    <w:p>
      <w:pPr>
        <w:pStyle w:val="ListNumber"/>
        <w:spacing w:line="240" w:lineRule="auto"/>
        <w:ind w:left="720"/>
      </w:pPr>
      <w:r/>
      <w:hyperlink r:id="rId12">
        <w:r>
          <w:rPr>
            <w:color w:val="0000EE"/>
            <w:u w:val="single"/>
          </w:rPr>
          <w:t>https://www.tradefairdates.com/Propak-Africa-M3920/Johannesburg.html</w:t>
        </w:r>
      </w:hyperlink>
      <w:r>
        <w:t xml:space="preserve"> - Confirms the dates, location, and the triennial nature of the Propak Africa event, as well as the types of products and technologies showcased.</w:t>
      </w:r>
      <w:r/>
    </w:p>
    <w:p>
      <w:pPr>
        <w:pStyle w:val="ListNumber"/>
        <w:spacing w:line="240" w:lineRule="auto"/>
        <w:ind w:left="720"/>
      </w:pPr>
      <w:r/>
      <w:hyperlink r:id="rId13">
        <w:r>
          <w:rPr>
            <w:color w:val="0000EE"/>
            <w:u w:val="single"/>
          </w:rPr>
          <w:t>https://www.packagingmag.co.za/packaging-spotlight/propak-africa-spotlighting-smart-solutions/</w:t>
        </w:r>
      </w:hyperlink>
      <w:r>
        <w:t xml:space="preserve"> - Highlights the event's focus on sustainable packaging, smart labelling, printing technologies, and advanced processing.</w:t>
      </w:r>
      <w:r/>
    </w:p>
    <w:p>
      <w:pPr>
        <w:pStyle w:val="ListNumber"/>
        <w:spacing w:line="240" w:lineRule="auto"/>
        <w:ind w:left="720"/>
      </w:pPr>
      <w:r/>
      <w:hyperlink r:id="rId10">
        <w:r>
          <w:rPr>
            <w:color w:val="0000EE"/>
            <w:u w:val="single"/>
          </w:rPr>
          <w:t>https://www.flexotechmag.com/events/propak-africa/</w:t>
        </w:r>
      </w:hyperlink>
      <w:r>
        <w:t xml:space="preserve"> - Mentions the participation of key players and the opportunity for networking, collaboration, and idea exchange among industry professionals.</w:t>
      </w:r>
      <w:r/>
    </w:p>
    <w:p>
      <w:pPr>
        <w:pStyle w:val="ListNumber"/>
        <w:spacing w:line="240" w:lineRule="auto"/>
        <w:ind w:left="720"/>
      </w:pPr>
      <w:r/>
      <w:hyperlink r:id="rId12">
        <w:r>
          <w:rPr>
            <w:color w:val="0000EE"/>
            <w:u w:val="single"/>
          </w:rPr>
          <w:t>https://www.tradefairdates.com/Propak-Africa-M3920/Johannesburg.html</w:t>
        </w:r>
      </w:hyperlink>
      <w:r>
        <w:t xml:space="preserve"> - Details the fair's product groups, including adhesives, bottles, boxes, and other packaging materials, as well as the involvement of various industry suppliers.</w:t>
      </w:r>
      <w:r/>
    </w:p>
    <w:p>
      <w:pPr>
        <w:pStyle w:val="ListNumber"/>
        <w:spacing w:line="240" w:lineRule="auto"/>
        <w:ind w:left="720"/>
      </w:pPr>
      <w:r/>
      <w:hyperlink r:id="rId11">
        <w:r>
          <w:rPr>
            <w:color w:val="0000EE"/>
            <w:u w:val="single"/>
          </w:rPr>
          <w:t>https://www.propakafrica.co.za/</w:t>
        </w:r>
      </w:hyperlink>
      <w:r>
        <w:t xml:space="preserve"> - Supports the claim about the event's role in driving industry evolution and showcasing transformative innovations.</w:t>
      </w:r>
      <w:r/>
    </w:p>
    <w:p>
      <w:pPr>
        <w:pStyle w:val="ListNumber"/>
        <w:spacing w:line="240" w:lineRule="auto"/>
        <w:ind w:left="720"/>
      </w:pPr>
      <w:r/>
      <w:hyperlink r:id="rId13">
        <w:r>
          <w:rPr>
            <w:color w:val="0000EE"/>
            <w:u w:val="single"/>
          </w:rPr>
          <w:t>https://www.packagingmag.co.za/packaging-spotlight/propak-africa-spotlighting-smart-solutions/</w:t>
        </w:r>
      </w:hyperlink>
      <w:r>
        <w:t xml:space="preserve"> - Emphasizes the event's focus on automation, digitisation, and Industry 4.0 practices in packaging, plastics, printing, and processing.</w:t>
      </w:r>
      <w:r/>
    </w:p>
    <w:p>
      <w:pPr>
        <w:pStyle w:val="ListNumber"/>
        <w:spacing w:line="240" w:lineRule="auto"/>
        <w:ind w:left="720"/>
      </w:pPr>
      <w:r/>
      <w:hyperlink r:id="rId10">
        <w:r>
          <w:rPr>
            <w:color w:val="0000EE"/>
            <w:u w:val="single"/>
          </w:rPr>
          <w:t>https://www.flexotechmag.com/events/propak-africa/</w:t>
        </w:r>
      </w:hyperlink>
      <w:r>
        <w:t xml:space="preserve"> - Mentions the seminars and expert speakers, aligning with the themes of innovation, sustainability, and local advancements.</w:t>
      </w:r>
      <w:r/>
    </w:p>
    <w:p>
      <w:pPr>
        <w:pStyle w:val="ListNumber"/>
        <w:spacing w:line="240" w:lineRule="auto"/>
        <w:ind w:left="720"/>
      </w:pPr>
      <w:r/>
      <w:hyperlink r:id="rId12">
        <w:r>
          <w:rPr>
            <w:color w:val="0000EE"/>
            <w:u w:val="single"/>
          </w:rPr>
          <w:t>https://www.tradefairdates.com/Propak-Africa-M3920/Johannesburg.html</w:t>
        </w:r>
      </w:hyperlink>
      <w:r>
        <w:t xml:space="preserve"> - Confirms the involvement of the Institute of Packaging South Africa (IPSA) in hosting specialized conferences during the event.</w:t>
      </w:r>
      <w:r/>
    </w:p>
    <w:p>
      <w:pPr>
        <w:pStyle w:val="ListNumber"/>
        <w:spacing w:line="240" w:lineRule="auto"/>
        <w:ind w:left="720"/>
      </w:pPr>
      <w:r/>
      <w:hyperlink r:id="rId13">
        <w:r>
          <w:rPr>
            <w:color w:val="0000EE"/>
            <w:u w:val="single"/>
          </w:rPr>
          <w:t>https://www.packagingmag.co.za/packaging-spotlight/propak-africa-spotlighting-smart-solutions/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lexotechmag.com/events/propak-africa/" TargetMode="External"/><Relationship Id="rId11" Type="http://schemas.openxmlformats.org/officeDocument/2006/relationships/hyperlink" Target="https://www.propakafrica.co.za/" TargetMode="External"/><Relationship Id="rId12" Type="http://schemas.openxmlformats.org/officeDocument/2006/relationships/hyperlink" Target="https://www.tradefairdates.com/Propak-Africa-M3920/Johannesburg.html" TargetMode="External"/><Relationship Id="rId13" Type="http://schemas.openxmlformats.org/officeDocument/2006/relationships/hyperlink" Target="https://www.packagingmag.co.za/packaging-spotlight/propak-africa-spotlighting-smart-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