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 reveals gap between brand loyalty and customer satisfaction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conducted by SAP Emarsys has unveiled a notable gap between brand loyalty and customer satisfaction in the United Kingdom. The study encompassed responses from over 2,000 consumers and highlighted that while a significant number of individuals remain committed to their preferred brands, a staggering 83% feel undervalued by these very companies.</w:t>
      </w:r>
      <w:r/>
    </w:p>
    <w:p>
      <w:r/>
      <w:r>
        <w:t>The findings offer insights into the factors influencing customer loyalty. Notably, 40% of consumers express loyalty towards brands with well-established reputations, while 30% stay loyal to those that display consistent branding. Additionally, 22% of respondents indicated their loyalty to brands considered iconic. Despite these figures, the study revealed that only 17% of consumers feel “truly valued” by their favourite brands. This presents a challenging scenario for businesses, particularly as the cost of acquiring new customers continues to rise, reportedly costing up to five times more than retaining existing ones.</w:t>
      </w:r>
      <w:r/>
    </w:p>
    <w:p>
      <w:r/>
      <w:r>
        <w:t>In light of these trends, Meghann York, global head of product marketing at SAP, remarked, “True loyalty is built by delivering meaningful connections and value at every stage of the customer journey.” This underscores the potential role of artificial intelligence (AI) in bridging the gap between brands and consumers. York further noted that "with AI, brands can identify and engage diverse audiences, meeting customers where they are with tailored, real-time experiences across every channel."</w:t>
      </w:r>
      <w:r/>
    </w:p>
    <w:p>
      <w:r/>
      <w:r>
        <w:t>The implications of this study suggest that businesses may need to reassess their engagement strategies to foster genuine connections with their customer bases. The emerging technologies in AI automation could play a crucial role in this effort, shaping future practices in customer relationship management and loyalty programmes across various industries. As brands strive to enhance their value offerings, the integration of advanced digital solutions appears to be increasingly pivotal in ensuring long-lasting customer loyalty.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https://news.sap.com/uk/2024/09/from-brand-loyalty-to-bland-loyalty-nearly-half-of-gen-z-abandon-brands-that-become-boring/</w:t>
        </w:r>
      </w:hyperlink>
      <w:r>
        <w:t xml:space="preserve"> - Corroborates the decline in brand loyalty, especially among Gen Z, and the importance of AI in personalizing customer experiences to maintain loyalty.</w:t>
      </w:r>
      <w:r/>
    </w:p>
    <w:p>
      <w:pPr>
        <w:pStyle w:val="ListNumber"/>
        <w:spacing w:line="240" w:lineRule="auto"/>
        <w:ind w:left="720"/>
      </w:pPr>
      <w:r/>
      <w:hyperlink r:id="rId11">
        <w:r>
          <w:rPr>
            <w:color w:val="0000EE"/>
            <w:u w:val="single"/>
          </w:rPr>
          <w:t>https://www.fashiondive.com/news/brand-loyalty-decline-price-experience/736134/</w:t>
        </w:r>
      </w:hyperlink>
      <w:r>
        <w:t xml:space="preserve"> - Supports the decline in customer loyalty since 2022 and highlights factors such as price, quality, and bad experiences that lead to brand switching.</w:t>
      </w:r>
      <w:r/>
    </w:p>
    <w:p>
      <w:pPr>
        <w:pStyle w:val="ListNumber"/>
        <w:spacing w:line="240" w:lineRule="auto"/>
        <w:ind w:left="720"/>
      </w:pPr>
      <w:r/>
      <w:hyperlink r:id="rId12">
        <w:r>
          <w:rPr>
            <w:color w:val="0000EE"/>
            <w:u w:val="single"/>
          </w:rPr>
          <w:t>https://www.marketingexplainers.com/shifting-customer-loyalty-in-2024-sap-emarsys-report/</w:t>
        </w:r>
      </w:hyperlink>
      <w:r>
        <w:t xml:space="preserve"> - Provides details on the decline in overall customer loyalty, the role of AI in delivering personalized experiences, and the evolution of loyalty types.</w:t>
      </w:r>
      <w:r/>
    </w:p>
    <w:p>
      <w:pPr>
        <w:pStyle w:val="ListNumber"/>
        <w:spacing w:line="240" w:lineRule="auto"/>
        <w:ind w:left="720"/>
      </w:pPr>
      <w:r/>
      <w:hyperlink r:id="rId10">
        <w:r>
          <w:rPr>
            <w:color w:val="0000EE"/>
            <w:u w:val="single"/>
          </w:rPr>
          <w:t>https://news.sap.com/uk/2024/09/from-brand-loyalty-to-bland-loyalty-nearly-half-of-gen-z-abandon-brands-that-become-boring/</w:t>
        </w:r>
      </w:hyperlink>
      <w:r>
        <w:t xml:space="preserve"> - Explains how AI helps brands identify and engage diverse audiences with tailored, real-time experiences across every channel.</w:t>
      </w:r>
      <w:r/>
    </w:p>
    <w:p>
      <w:pPr>
        <w:pStyle w:val="ListNumber"/>
        <w:spacing w:line="240" w:lineRule="auto"/>
        <w:ind w:left="720"/>
      </w:pPr>
      <w:r/>
      <w:hyperlink r:id="rId11">
        <w:r>
          <w:rPr>
            <w:color w:val="0000EE"/>
            <w:u w:val="single"/>
          </w:rPr>
          <w:t>https://www.fashiondive.com/news/brand-loyalty-decline-price-experience/736134/</w:t>
        </w:r>
      </w:hyperlink>
      <w:r>
        <w:t xml:space="preserve"> - Highlights the importance of personalized experiences and recognition in fostering customer loyalty, aligning with the need for meaningful connections.</w:t>
      </w:r>
      <w:r/>
    </w:p>
    <w:p>
      <w:pPr>
        <w:pStyle w:val="ListNumber"/>
        <w:spacing w:line="240" w:lineRule="auto"/>
        <w:ind w:left="720"/>
      </w:pPr>
      <w:r/>
      <w:hyperlink r:id="rId12">
        <w:r>
          <w:rPr>
            <w:color w:val="0000EE"/>
            <w:u w:val="single"/>
          </w:rPr>
          <w:t>https://www.marketingexplainers.com/shifting-customer-loyalty-in-2024-sap-emarsys-report/</w:t>
        </w:r>
      </w:hyperlink>
      <w:r>
        <w:t xml:space="preserve"> - Discusses the growth of values-based connections and true loyalty, and how these are increasingly important for retaining customers.</w:t>
      </w:r>
      <w:r/>
    </w:p>
    <w:p>
      <w:pPr>
        <w:pStyle w:val="ListNumber"/>
        <w:spacing w:line="240" w:lineRule="auto"/>
        <w:ind w:left="720"/>
      </w:pPr>
      <w:r/>
      <w:hyperlink r:id="rId10">
        <w:r>
          <w:rPr>
            <w:color w:val="0000EE"/>
            <w:u w:val="single"/>
          </w:rPr>
          <w:t>https://news.sap.com/uk/2024/09/from-brand-loyalty-to-bland-loyalty-nearly-half-of-gen-z-abandon-brands-that-become-boring/</w:t>
        </w:r>
      </w:hyperlink>
      <w:r>
        <w:t xml:space="preserve"> - Mentions the cost of acquiring new customers versus retaining existing ones and the role of AI in enhancing customer engagement.</w:t>
      </w:r>
      <w:r/>
    </w:p>
    <w:p>
      <w:pPr>
        <w:pStyle w:val="ListNumber"/>
        <w:spacing w:line="240" w:lineRule="auto"/>
        <w:ind w:left="720"/>
      </w:pPr>
      <w:r/>
      <w:hyperlink r:id="rId12">
        <w:r>
          <w:rPr>
            <w:color w:val="0000EE"/>
            <w:u w:val="single"/>
          </w:rPr>
          <w:t>https://www.marketingexplainers.com/shifting-customer-loyalty-in-2024-sap-emarsys-report/</w:t>
        </w:r>
      </w:hyperlink>
      <w:r>
        <w:t xml:space="preserve"> - Outlines sector-specific loyalty shifts and the impact of mobile technology on customer loyalty, emphasizing personalized digital experiences.</w:t>
      </w:r>
      <w:r/>
    </w:p>
    <w:p>
      <w:pPr>
        <w:pStyle w:val="ListNumber"/>
        <w:spacing w:line="240" w:lineRule="auto"/>
        <w:ind w:left="720"/>
      </w:pPr>
      <w:r/>
      <w:hyperlink r:id="rId11">
        <w:r>
          <w:rPr>
            <w:color w:val="0000EE"/>
            <w:u w:val="single"/>
          </w:rPr>
          <w:t>https://www.fashiondive.com/news/brand-loyalty-decline-price-experience/736134/</w:t>
        </w:r>
      </w:hyperlink>
      <w:r>
        <w:t xml:space="preserve"> - Supports the idea that good, personalized experiences are crucial for keeping customers loyal and that recognition is often more impactful than rewards.</w:t>
      </w:r>
      <w:r/>
    </w:p>
    <w:p>
      <w:pPr>
        <w:pStyle w:val="ListNumber"/>
        <w:spacing w:line="240" w:lineRule="auto"/>
        <w:ind w:left="720"/>
      </w:pPr>
      <w:r/>
      <w:hyperlink r:id="rId10">
        <w:r>
          <w:rPr>
            <w:color w:val="0000EE"/>
            <w:u w:val="single"/>
          </w:rPr>
          <w:t>https://news.sap.com/uk/2024/09/from-brand-loyalty-to-bland-loyalty-nearly-half-of-gen-z-abandon-brands-that-become-boring/</w:t>
        </w:r>
      </w:hyperlink>
      <w:r>
        <w:t xml:space="preserve"> - Highlights the importance of delivering memorable experiences and using AI to optimize the marketing process for better customer engagement.</w:t>
      </w:r>
      <w:r/>
    </w:p>
    <w:p>
      <w:pPr>
        <w:pStyle w:val="ListNumber"/>
        <w:spacing w:line="240" w:lineRule="auto"/>
        <w:ind w:left="720"/>
      </w:pPr>
      <w:r/>
      <w:hyperlink r:id="rId12">
        <w:r>
          <w:rPr>
            <w:color w:val="0000EE"/>
            <w:u w:val="single"/>
          </w:rPr>
          <w:t>https://www.marketingexplainers.com/shifting-customer-loyalty-in-2024-sap-emarsys-report/</w:t>
        </w:r>
      </w:hyperlink>
      <w:r>
        <w:t xml:space="preserve"> - Emphasizes the need for brands to focus on delivering high-quality products and consistent service to maintain customer loyalty.</w:t>
      </w:r>
      <w:r/>
    </w:p>
    <w:p>
      <w:pPr>
        <w:pStyle w:val="ListNumber"/>
        <w:spacing w:line="240" w:lineRule="auto"/>
        <w:ind w:left="720"/>
      </w:pPr>
      <w:r/>
      <w:hyperlink r:id="rId13">
        <w:r>
          <w:rPr>
            <w:color w:val="0000EE"/>
            <w:u w:val="single"/>
          </w:rPr>
          <w:t>https://www.marketing-beat.co.uk/2025/01/10/consumers-undervalued-sap/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ap.com/uk/2024/09/from-brand-loyalty-to-bland-loyalty-nearly-half-of-gen-z-abandon-brands-that-become-boring/" TargetMode="External"/><Relationship Id="rId11" Type="http://schemas.openxmlformats.org/officeDocument/2006/relationships/hyperlink" Target="https://www.fashiondive.com/news/brand-loyalty-decline-price-experience/736134/" TargetMode="External"/><Relationship Id="rId12" Type="http://schemas.openxmlformats.org/officeDocument/2006/relationships/hyperlink" Target="https://www.marketingexplainers.com/shifting-customer-loyalty-in-2024-sap-emarsys-report/" TargetMode="External"/><Relationship Id="rId13" Type="http://schemas.openxmlformats.org/officeDocument/2006/relationships/hyperlink" Target="https://www.marketing-beat.co.uk/2025/01/10/consumers-undervalued-s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