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Strategies for aspiring entrepreneurs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individuals prepare to embark on new ventures in 2025, the landscape of entrepreneurship is undergoing significant transformation, driven by a confluence of emerging technologies and shifting market dynamics. Helen Steel, Managing Director of Steamlion Consulting, a Berkshire-based consultancy specialising in SME funding and growth strategies, highlights crucial steps to ensure that aspiring business owners can establish a solid foundation for success.</w:t>
      </w:r>
      <w:r/>
    </w:p>
    <w:p>
      <w:r/>
      <w:r>
        <w:t>January is seen as an optimal time to start a new business, as many reflect on the previous year and express intentions for healthier, more productive ventures. According to the Office of National Statistics, the first quarter traditionally witnesses the highest volume of new company registrations; in 2022, for instance, over 101,000 businesses were established in the first quarter alone. However, the Small Business Administration indicates that the challenges of entrepreneurship are stark, with approximately 20% of new businesses failing within their first year, underscoring the necessity for robust planning and strategy.</w:t>
      </w:r>
      <w:r/>
    </w:p>
    <w:p>
      <w:r/>
      <w:r>
        <w:t>Steel stresses the importance of a "grant-ready mindset," advising entrepreneurs to develop a clear vision and strategy capable of attracting diverse funding sources. Statistics reveal that around 56% of small businesses pursue funding, making it imperative for these ventures to understand the specific financial aid available—ranging from government grants and business loans to the potential involvement of angel investors.</w:t>
      </w:r>
      <w:r/>
    </w:p>
    <w:p>
      <w:r/>
      <w:r>
        <w:t>Identifying a unique selling proposition (USP) also proves essential in a competitive market. Steel's firm assists businesses in crafting compelling narratives to highlight their USPs effectively, which is vital for capturing attention in grant applications and broader marketing efforts. In a rapidly evolving marketplace, understanding industry conditions and trends will empower entrepreneurs to adapt and innovate.</w:t>
      </w:r>
      <w:r/>
    </w:p>
    <w:p>
      <w:r/>
      <w:r>
        <w:t>The role of technology is increasingly crucial in modern business practices, with an emphasis on automation and artificial intelligence (AI) tools. Reports by Master of Code suggest that 49% of contemporary companies have already adopted ChatGPT software, with another 30% considering it in the future. Utilising AI not only streamlines operations but can also enhance productivity, enabling businesses to recover a substantial portion of time previously dedicated to manual tasks like data entry and coding.</w:t>
      </w:r>
      <w:r/>
    </w:p>
    <w:p>
      <w:r/>
      <w:r>
        <w:t>Resilience emerges as a key trait for successful entrepreneurs, exemplified by innovators such as Melanie Perkins, the co-founder of Canva. Having faced over 100 rejections before achieving success, Perkins’ journey emphasizes the necessity of perseverance in the face of challenges. This resilience is particularly crucial when pursuing funding opportunities.</w:t>
      </w:r>
      <w:r/>
    </w:p>
    <w:p>
      <w:r/>
      <w:r>
        <w:t>Moreover, businesses that adopt a purpose-driven ethos, particularly those focused on sustainability, are likely to thrive in the current climate. Steel highlights the importance of integrating environmental considerations into business strategies, especially when applying for grants, as this alignment is increasingly being evaluated in funding processes.</w:t>
      </w:r>
      <w:r/>
    </w:p>
    <w:p>
      <w:r/>
      <w:r>
        <w:t>Building a supportive network is another vital element for prospective business owners. Networking groups—both local and industry-specific—offer opportunities for sharing resources, knowledge, and experiences among like-minded individuals, combating the isolation often associated with entrepreneurship.</w:t>
      </w:r>
      <w:r/>
    </w:p>
    <w:p>
      <w:r/>
      <w:r>
        <w:t>Creating a detailed business plan is fundamental; however, Steel underscores the necessity of strategic clarity and long-term vision. Establishing clear goals, understanding one’s target audience, and aligning operational priorities are pivotal in developing a scalable and sustainable venture.</w:t>
      </w:r>
      <w:r/>
    </w:p>
    <w:p>
      <w:r/>
      <w:r>
        <w:t xml:space="preserve">Finally, Steel encourages entrepreneurs to find joy in their pursuits, as the demanding nature of business requires a genuine passion for the work. </w:t>
      </w:r>
      <w:r/>
    </w:p>
    <w:p>
      <w:r/>
      <w:r>
        <w:t>As 2025 approaches, it is evident that the entrepreneurial landscape will be marked by both opportunities and challenges, shaped significantly by emerging technologies and changing consumer expectations. Those considering starting a business are urged to take a well-rounded approach, ensuring they are equipped to navigate this dynamic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https://www.puregreenfranchise.com/blog/best-business-to-start-in-2025/</w:t>
        </w:r>
      </w:hyperlink>
      <w:r>
        <w:t xml:space="preserve"> - Corroborates the importance of emerging technologies and shifting market dynamics, such as AI-powered solutions, sustainable product lines, and health and wellness ventures, which are expected to drive the entrepreneurial landscape in 2025.</w:t>
      </w:r>
      <w:r/>
    </w:p>
    <w:p>
      <w:pPr>
        <w:pStyle w:val="ListNumber"/>
        <w:spacing w:line="240" w:lineRule="auto"/>
        <w:ind w:left="720"/>
      </w:pPr>
      <w:r/>
      <w:hyperlink r:id="rId11">
        <w:r>
          <w:rPr>
            <w:color w:val="0000EE"/>
            <w:u w:val="single"/>
          </w:rPr>
          <w:t>https://www.rocketlawyer.com/business-and-contracts/starting-a-business/incorporation/legal-guide/why-is-january-the-best-time-to-incorporate</w:t>
        </w:r>
      </w:hyperlink>
      <w:r>
        <w:t xml:space="preserve"> - Supports the idea that January is an optimal time to start a new business due to tax and bookkeeping simplicity, and the benefits of registering a business at the beginning of the year.</w:t>
      </w:r>
      <w:r/>
    </w:p>
    <w:p>
      <w:pPr>
        <w:pStyle w:val="ListNumber"/>
        <w:spacing w:line="240" w:lineRule="auto"/>
        <w:ind w:left="720"/>
      </w:pPr>
      <w:r/>
      <w:hyperlink r:id="rId12">
        <w:r>
          <w:rPr>
            <w:color w:val="0000EE"/>
            <w:u w:val="single"/>
          </w:rPr>
          <w:t>https://www.liveplan.com/blog/managing/entrepreneurship-trends-to-watch</w:t>
        </w:r>
      </w:hyperlink>
      <w:r>
        <w:t xml:space="preserve"> - Highlights key trends in entrepreneurship for 2025, including working from home, mobile optimization, increased diversity in the workforce, and eco-friendly business practices, which align with the evolving market dynamics.</w:t>
      </w:r>
      <w:r/>
    </w:p>
    <w:p>
      <w:pPr>
        <w:pStyle w:val="ListNumber"/>
        <w:spacing w:line="240" w:lineRule="auto"/>
        <w:ind w:left="720"/>
      </w:pPr>
      <w:r/>
      <w:hyperlink r:id="rId13">
        <w:r>
          <w:rPr>
            <w:color w:val="0000EE"/>
            <w:u w:val="single"/>
          </w:rPr>
          <w:t>https://kerberrose.com/blogs/strategic-timing-why-entrepreneurs-choose-the-new-year-to-launch-businesses/</w:t>
        </w:r>
      </w:hyperlink>
      <w:r>
        <w:t xml:space="preserve"> - Explains why entrepreneurs choose to launch businesses at the beginning of the year, citing advantages such as streamlined bookkeeping and taxation processes.</w:t>
      </w:r>
      <w:r/>
    </w:p>
    <w:p>
      <w:pPr>
        <w:pStyle w:val="ListNumber"/>
        <w:spacing w:line="240" w:lineRule="auto"/>
        <w:ind w:left="720"/>
      </w:pPr>
      <w:r/>
      <w:hyperlink r:id="rId10">
        <w:r>
          <w:rPr>
            <w:color w:val="0000EE"/>
            <w:u w:val="single"/>
          </w:rPr>
          <w:t>https://www.puregreenfranchise.com/blog/best-business-to-start-in-2025/</w:t>
        </w:r>
      </w:hyperlink>
      <w:r>
        <w:t xml:space="preserve"> - Emphasizes the importance of integrating environmental considerations into business strategies, particularly for those focused on sustainability, which is increasingly evaluated in funding processes.</w:t>
      </w:r>
      <w:r/>
    </w:p>
    <w:p>
      <w:pPr>
        <w:pStyle w:val="ListNumber"/>
        <w:spacing w:line="240" w:lineRule="auto"/>
        <w:ind w:left="720"/>
      </w:pPr>
      <w:r/>
      <w:hyperlink r:id="rId12">
        <w:r>
          <w:rPr>
            <w:color w:val="0000EE"/>
            <w:u w:val="single"/>
          </w:rPr>
          <w:t>https://www.liveplan.com/blog/managing/entrepreneurship-trends-to-watch</w:t>
        </w:r>
      </w:hyperlink>
      <w:r>
        <w:t xml:space="preserve"> - Discusses the rise of the gig economy and subscription-based businesses, which are part of the broader trends shaping the entrepreneurial landscape in 2025.</w:t>
      </w:r>
      <w:r/>
    </w:p>
    <w:p>
      <w:pPr>
        <w:pStyle w:val="ListNumber"/>
        <w:spacing w:line="240" w:lineRule="auto"/>
        <w:ind w:left="720"/>
      </w:pPr>
      <w:r/>
      <w:hyperlink r:id="rId10">
        <w:r>
          <w:rPr>
            <w:color w:val="0000EE"/>
            <w:u w:val="single"/>
          </w:rPr>
          <w:t>https://www.puregreenfranchise.com/blog/best-business-to-start-in-2025/</w:t>
        </w:r>
      </w:hyperlink>
      <w:r>
        <w:t xml:space="preserve"> - Highlights the role of technology, such as AI, in modern business practices, which can streamline operations and enhance productivity.</w:t>
      </w:r>
      <w:r/>
    </w:p>
    <w:p>
      <w:pPr>
        <w:pStyle w:val="ListNumber"/>
        <w:spacing w:line="240" w:lineRule="auto"/>
        <w:ind w:left="720"/>
      </w:pPr>
      <w:r/>
      <w:hyperlink r:id="rId11">
        <w:r>
          <w:rPr>
            <w:color w:val="0000EE"/>
            <w:u w:val="single"/>
          </w:rPr>
          <w:t>https://www.rocketlawyer.com/business-and-contracts/starting-a-business/incorporation/legal-guide/why-is-january-the-best-time-to-incorporate</w:t>
        </w:r>
      </w:hyperlink>
      <w:r>
        <w:t xml:space="preserve"> - Further supports the strategic timing of starting a business in January for financial and administrative simplicity.</w:t>
      </w:r>
      <w:r/>
    </w:p>
    <w:p>
      <w:pPr>
        <w:pStyle w:val="ListNumber"/>
        <w:spacing w:line="240" w:lineRule="auto"/>
        <w:ind w:left="720"/>
      </w:pPr>
      <w:r/>
      <w:hyperlink r:id="rId13">
        <w:r>
          <w:rPr>
            <w:color w:val="0000EE"/>
            <w:u w:val="single"/>
          </w:rPr>
          <w:t>https://kerberrose.com/blogs/strategic-timing-why-entrepreneurs-choose-the-new-year-to-launch-businesses/</w:t>
        </w:r>
      </w:hyperlink>
      <w:r>
        <w:t xml:space="preserve"> - Reiterates the benefits of starting a business in January, including the psychological impact of new year resolutions and the clarity in financial records.</w:t>
      </w:r>
      <w:r/>
    </w:p>
    <w:p>
      <w:pPr>
        <w:pStyle w:val="ListNumber"/>
        <w:spacing w:line="240" w:lineRule="auto"/>
        <w:ind w:left="720"/>
      </w:pPr>
      <w:r/>
      <w:hyperlink r:id="rId12">
        <w:r>
          <w:rPr>
            <w:color w:val="0000EE"/>
            <w:u w:val="single"/>
          </w:rPr>
          <w:t>https://www.liveplan.com/blog/managing/entrepreneurship-trends-to-watch</w:t>
        </w:r>
      </w:hyperlink>
      <w:r>
        <w:t xml:space="preserve"> - Mentions the importance of mobile optimization and social commerce, which are trends that entrepreneurs should be aware of and adapt to in 2025.</w:t>
      </w:r>
      <w:r/>
    </w:p>
    <w:p>
      <w:pPr>
        <w:pStyle w:val="ListNumber"/>
        <w:spacing w:line="240" w:lineRule="auto"/>
        <w:ind w:left="720"/>
      </w:pPr>
      <w:r/>
      <w:hyperlink r:id="rId14">
        <w:r>
          <w:rPr>
            <w:color w:val="0000EE"/>
            <w:u w:val="single"/>
          </w:rPr>
          <w:t>https://www.startyourbusinessmag.com/blog/2025/01/09/everything-you-need-to-start-a-business-in-2025/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uregreenfranchise.com/blog/best-business-to-start-in-2025/" TargetMode="External"/><Relationship Id="rId11" Type="http://schemas.openxmlformats.org/officeDocument/2006/relationships/hyperlink" Target="https://www.rocketlawyer.com/business-and-contracts/starting-a-business/incorporation/legal-guide/why-is-january-the-best-time-to-incorporate" TargetMode="External"/><Relationship Id="rId12" Type="http://schemas.openxmlformats.org/officeDocument/2006/relationships/hyperlink" Target="https://www.liveplan.com/blog/managing/entrepreneurship-trends-to-watch" TargetMode="External"/><Relationship Id="rId13" Type="http://schemas.openxmlformats.org/officeDocument/2006/relationships/hyperlink" Target="https://kerberrose.com/blogs/strategic-timing-why-entrepreneurs-choose-the-new-year-to-launch-businesses/" TargetMode="External"/><Relationship Id="rId14" Type="http://schemas.openxmlformats.org/officeDocument/2006/relationships/hyperlink" Target="https://www.startyourbusinessmag.com/blog/2025/01/09/everything-you-need-to-start-a-business-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