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 and Daum AI lead the charge in transforming urban transportation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developments within the realm of artificial intelligence and urban transportation, significant strides are being made by key players in the industry, notably Tesla and Daum AI. Both companies are advancing innovative technologies that promise to revolutionise business practices and urban mobility.</w:t>
      </w:r>
      <w:r/>
    </w:p>
    <w:p>
      <w:r/>
      <w:r>
        <w:t>Tesla is reportedly working on a new transportation solution dubbed the ‘Cour’, which aims to redefine sustainable travel within cities. This vehicle, whose name hints at agility and speed—derived from the French word for “run”—is expected to feature advanced autonomous capabilities designed specifically for urban environments. According to industry insiders, the Cour will employ a sophisticated battery system that enhances energy efficiency while reducing carbon emissions, aligning with Tesla’s established commitment to eco-friendly transportation.</w:t>
      </w:r>
      <w:r/>
    </w:p>
    <w:p>
      <w:r/>
      <w:r>
        <w:t>A distinct innovation of the Tesla Cour is its anticipated integration into smart city infrastructures. Enhanced with built-in AI and connectivity features, the vehicle may optimise traffic flow by communicating with smart traffic systems, thus offering smoother commuting experiences. If realised, this technology stands to significantly mitigate prevalent urban transit issues and contribute to greener city centres. Industry experts predict that the integration of such technologies could herald a revolutionary shift in how urban mobility is managed, as cities move toward a more tech-driven future.</w:t>
      </w:r>
      <w:r/>
    </w:p>
    <w:p>
      <w:r/>
      <w:r>
        <w:t>Reports indicate that companies like Tesla, along with others such as Waymo and General Motors, are heavily investing in creating autonomous vehicle networks. These networks promise not only self-driving cars but also a connected system where vehicles can share data, learning from each other and minimising traffic congestion. Such innovations could address long-standing issues of urban traffic inefficiency, enhancing overall safety and efficiency.</w:t>
      </w:r>
      <w:r/>
    </w:p>
    <w:p>
      <w:r/>
      <w:r>
        <w:t>Daum AI, rooted in South Korea’s technology landscape, is also contributing paradigm-shifting advancements in AI that have implications across various sectors, including those relevant to transportation. The company is focused on integrating machine learning to tackle real-world problems, providing businesses with tools that optimise operations and automate routine procedures. Their innovations, including intelligent chatbots and advanced data analysis software, are designed to enhance user interaction through intuitive and user-adaptive features.</w:t>
      </w:r>
      <w:r/>
    </w:p>
    <w:p>
      <w:r/>
      <w:r>
        <w:t>The applications of Daum AI extend deeply into various industries—such as customer service, where their chatbots improve response times, and healthcare, facilitating predictive diagnostics. Their technological capabilities afford businesses improved accuracy and efficiency, while also scaling easily with differing industry demands. Such advancements are positioning Daum AI as a notable player in the burgeoning global AI market, which is gaining momentum as industries increasingly seek AI-powered solutions.</w:t>
      </w:r>
      <w:r/>
    </w:p>
    <w:p>
      <w:r/>
      <w:r>
        <w:t>As urban environments evolve alongside these technological trends, experts suggest that the collaborative efforts among these companies could reshape not only how cities function but also establish new standards in environmental sustainability and transportation efficiency. The emergence of both the Tesla Cour and innovative AI solutions from Daum AI could signal a transformative shift in urban mobility practices, creating smarter, cleaner cities poised for real-time responses to dynamic changes within urban landscapes.</w:t>
      </w:r>
      <w:r/>
    </w:p>
    <w:p>
      <w:r/>
      <w:r>
        <w:t>As industries and city planners begin to adapt to these pioneering technologies, the landscape of urban transportation is set to be fundamentally altered, with expectations for enhanced user experiences and environmental benefits solidifying their importance in modern urban planning. Further developments from these companies suggest a significant recalibration of conventional business practices, hinging on the integration of AI and automation in everyday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https://www.ig.com/en-ch/news-and-trade-ideas/tesla_s-_robotaxi-day--what-to-expect-241010</w:t>
        </w:r>
      </w:hyperlink>
      <w:r>
        <w:t xml:space="preserve"> - Corroborates Tesla's work on autonomous vehicles, specifically the Cybercab, and its potential to transform urban mobility with advanced autonomous capabilities.</w:t>
      </w:r>
      <w:r/>
    </w:p>
    <w:p>
      <w:pPr>
        <w:pStyle w:val="ListNumber"/>
        <w:spacing w:line="240" w:lineRule="auto"/>
        <w:ind w:left="720"/>
      </w:pPr>
      <w:r/>
      <w:hyperlink r:id="rId11">
        <w:r>
          <w:rPr>
            <w:color w:val="0000EE"/>
            <w:u w:val="single"/>
          </w:rPr>
          <w:t>https://www.tesla-mag.com/en/teslas-groundbreaking-video-robotaxi-and-its-impact-on-urban-mobility/</w:t>
        </w:r>
      </w:hyperlink>
      <w:r>
        <w:t xml:space="preserve"> - Details the Tesla Robotaxi's use of AI and machine learning for autonomous driving, and its impact on urban mobility, including environmental and economic benefits.</w:t>
      </w:r>
      <w:r/>
    </w:p>
    <w:p>
      <w:pPr>
        <w:pStyle w:val="ListNumber"/>
        <w:spacing w:line="240" w:lineRule="auto"/>
        <w:ind w:left="720"/>
      </w:pPr>
      <w:r/>
      <w:hyperlink r:id="rId12">
        <w:r>
          <w:rPr>
            <w:color w:val="0000EE"/>
            <w:u w:val="single"/>
          </w:rPr>
          <w:t>https://www.prnewswire.com/news-releases/students-to-develop-urban-mobility-solutions-using-ai-302242760.html</w:t>
        </w:r>
      </w:hyperlink>
      <w:r>
        <w:t xml:space="preserve"> - Highlights the use of AI in urban mobility solutions, including self-driving cars and optimizing traffic flows, which aligns with the integration of AI in urban transportation.</w:t>
      </w:r>
      <w:r/>
    </w:p>
    <w:p>
      <w:pPr>
        <w:pStyle w:val="ListNumber"/>
        <w:spacing w:line="240" w:lineRule="auto"/>
        <w:ind w:left="720"/>
      </w:pPr>
      <w:r/>
      <w:hyperlink r:id="rId13">
        <w:r>
          <w:rPr>
            <w:color w:val="0000EE"/>
            <w:u w:val="single"/>
          </w:rPr>
          <w:t>https://v.daum.net/v/20240107161319940</w:t>
        </w:r>
      </w:hyperlink>
      <w:r>
        <w:t xml:space="preserve"> - Mentions Hyundai and Kia's advancements in autonomous and AI-driven vehicles, including their integration into urban mobility solutions, which is relevant to the broader context of AI in transportation.</w:t>
      </w:r>
      <w:r/>
    </w:p>
    <w:p>
      <w:pPr>
        <w:pStyle w:val="ListNumber"/>
        <w:spacing w:line="240" w:lineRule="auto"/>
        <w:ind w:left="720"/>
      </w:pPr>
      <w:r/>
      <w:hyperlink r:id="rId11">
        <w:r>
          <w:rPr>
            <w:color w:val="0000EE"/>
            <w:u w:val="single"/>
          </w:rPr>
          <w:t>https://www.tesla-mag.com/en/teslas-groundbreaking-video-robotaxi-and-its-impact-on-urban-mobility/</w:t>
        </w:r>
      </w:hyperlink>
      <w:r>
        <w:t xml:space="preserve"> - Explains how Tesla's autonomous vehicles can optimize traffic flow and enhance commuting experiences, contributing to greener city centers.</w:t>
      </w:r>
      <w:r/>
    </w:p>
    <w:p>
      <w:pPr>
        <w:pStyle w:val="ListNumber"/>
        <w:spacing w:line="240" w:lineRule="auto"/>
        <w:ind w:left="720"/>
      </w:pPr>
      <w:r/>
      <w:hyperlink r:id="rId10">
        <w:r>
          <w:rPr>
            <w:color w:val="0000EE"/>
            <w:u w:val="single"/>
          </w:rPr>
          <w:t>https://www.ig.com/en-ch/news-and-trade-ideas/tesla_s-_robotaxi-day--what-to-expect-241010</w:t>
        </w:r>
      </w:hyperlink>
      <w:r>
        <w:t xml:space="preserve"> - Discusses Tesla's advancements in Full-Self Driving (FSD) technology and its application in urban environments, which is crucial for the integration into smart city infrastructures.</w:t>
      </w:r>
      <w:r/>
    </w:p>
    <w:p>
      <w:pPr>
        <w:pStyle w:val="ListNumber"/>
        <w:spacing w:line="240" w:lineRule="auto"/>
        <w:ind w:left="720"/>
      </w:pPr>
      <w:r/>
      <w:hyperlink r:id="rId12">
        <w:r>
          <w:rPr>
            <w:color w:val="0000EE"/>
            <w:u w:val="single"/>
          </w:rPr>
          <w:t>https://www.prnewswire.com/news-releases/students-to-develop-urban-mobility-solutions-using-ai-302242760.html</w:t>
        </w:r>
      </w:hyperlink>
      <w:r>
        <w:t xml:space="preserve"> - Emphasizes the role of AI in addressing urban mobility challenges, such as congestion and pollution, and its potential to create more inclusive and sustainable solutions.</w:t>
      </w:r>
      <w:r/>
    </w:p>
    <w:p>
      <w:pPr>
        <w:pStyle w:val="ListNumber"/>
        <w:spacing w:line="240" w:lineRule="auto"/>
        <w:ind w:left="720"/>
      </w:pPr>
      <w:r/>
      <w:hyperlink r:id="rId13">
        <w:r>
          <w:rPr>
            <w:color w:val="0000EE"/>
            <w:u w:val="single"/>
          </w:rPr>
          <w:t>https://v.daum.net/v/20240107161319940</w:t>
        </w:r>
      </w:hyperlink>
      <w:r>
        <w:t xml:space="preserve"> - Details Hyundai's and Kia's strategies for urban air mobility and the development of purpose-built vehicles, which are part of the broader trend of integrating AI and automation in urban transportation.</w:t>
      </w:r>
      <w:r/>
    </w:p>
    <w:p>
      <w:pPr>
        <w:pStyle w:val="ListNumber"/>
        <w:spacing w:line="240" w:lineRule="auto"/>
        <w:ind w:left="720"/>
      </w:pPr>
      <w:r/>
      <w:hyperlink r:id="rId11">
        <w:r>
          <w:rPr>
            <w:color w:val="0000EE"/>
            <w:u w:val="single"/>
          </w:rPr>
          <w:t>https://www.tesla-mag.com/en/teslas-groundbreaking-video-robotaxi-and-its-impact-on-urban-mobility/</w:t>
        </w:r>
      </w:hyperlink>
      <w:r>
        <w:t xml:space="preserve"> - Explains the economic benefits of Tesla's Robotaxi, including reduced transportation costs for consumers through a shared-use model, which aligns with the predicted economic impacts of such technologies.</w:t>
      </w:r>
      <w:r/>
    </w:p>
    <w:p>
      <w:pPr>
        <w:pStyle w:val="ListNumber"/>
        <w:spacing w:line="240" w:lineRule="auto"/>
        <w:ind w:left="720"/>
      </w:pPr>
      <w:r/>
      <w:hyperlink r:id="rId12">
        <w:r>
          <w:rPr>
            <w:color w:val="0000EE"/>
            <w:u w:val="single"/>
          </w:rPr>
          <w:t>https://www.prnewswire.com/news-releases/students-to-develop-urban-mobility-solutions-using-ai-302242760.html</w:t>
        </w:r>
      </w:hyperlink>
      <w:r>
        <w:t xml:space="preserve"> - Highlights the collaborative efforts and the use of AI to address real-world problems in urban mobility, which is consistent with the collaborative efforts mentioned in the article.</w:t>
      </w:r>
      <w:r/>
    </w:p>
    <w:p>
      <w:pPr>
        <w:pStyle w:val="ListNumber"/>
        <w:spacing w:line="240" w:lineRule="auto"/>
        <w:ind w:left="720"/>
      </w:pPr>
      <w:r/>
      <w:hyperlink r:id="rId13">
        <w:r>
          <w:rPr>
            <w:color w:val="0000EE"/>
            <w:u w:val="single"/>
          </w:rPr>
          <w:t>https://v.daum.net/v/20240107161319940</w:t>
        </w:r>
      </w:hyperlink>
      <w:r>
        <w:t xml:space="preserve"> - Discusses the integration of AI and automation in various industries, including transportation, which is in line with the article's mention of AI's broader impact across sectors.</w:t>
      </w:r>
      <w:r/>
    </w:p>
    <w:p>
      <w:pPr>
        <w:pStyle w:val="ListNumber"/>
        <w:spacing w:line="240" w:lineRule="auto"/>
        <w:ind w:left="720"/>
      </w:pPr>
      <w:r/>
      <w:hyperlink r:id="rId14">
        <w:r>
          <w:rPr>
            <w:color w:val="0000EE"/>
            <w:u w:val="single"/>
          </w:rPr>
          <w:t>https://news.google.com/rss/articles/CBMirwFBVV95cUxOQjYzOENVSHl3cFBBMkdiWlRNLXhuaUJpQjd6UVJiYTMtV2hZRTBpRm5UdTBEdlJwcjNoUWZhcUxmTEVzWXdqdnZNWHJrNG5TYnJ6bVBPVHI4eXQ2UXJzTk9TcDVIaWs5TEhDSnBQQ25JTXlac1pIQkN1VXJjTGRZZ1dtTDMycDNIM0g4QXVuUXlaYnIyT3VoOHdhM08xNHQ5akpEOVJaYTVrbEhQekJZ?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qwFBVV95cUxQUk9LWVVCTGVCanJpcEZfaVRPV20zY2NOZEktY01LOWRMNTlFcFMwcEhsZk5RUnJUZk94d2N2a2hxSlUtOUxHbmFtbXNqbFZnNnFYZHpFZkxEOHhzTWdBdHZWTlFMNW4xaVFaNVNvQXRiR2ItOThFQnZIV1JmdUZZQ1BwWlZ3eVpLeFpJTVRZRURoTGFFUG51TXY4QjY4TkFoa3hHWEdhTVpJRmc?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https://news.google.com/rss/articles/CBMiiwFBVV95cUxPSkx3MENfN05BTUNuOVFzaEpYR05VaGpkYTAwNmRuTDRoajZMU0djank3dk1FMzRHVkJLbk94RmZaSnpIQm8wRDBwMXVNQUduRmUwT1lZT1ZTdEMxbUJYNHlSUFRnUDlBR1g5eDVUQnpBZWdrX0FxOVlFRmRKZFpHc1MwUW1CbFJDSUFJ?oc=5&amp;hl=en-US&amp;gl=US&amp;ceid=US:en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g.com/en-ch/news-and-trade-ideas/tesla_s-_robotaxi-day--what-to-expect-241010" TargetMode="External"/><Relationship Id="rId11" Type="http://schemas.openxmlformats.org/officeDocument/2006/relationships/hyperlink" Target="https://www.tesla-mag.com/en/teslas-groundbreaking-video-robotaxi-and-its-impact-on-urban-mobility/" TargetMode="External"/><Relationship Id="rId12" Type="http://schemas.openxmlformats.org/officeDocument/2006/relationships/hyperlink" Target="https://www.prnewswire.com/news-releases/students-to-develop-urban-mobility-solutions-using-ai-302242760.html" TargetMode="External"/><Relationship Id="rId13" Type="http://schemas.openxmlformats.org/officeDocument/2006/relationships/hyperlink" Target="https://v.daum.net/v/20240107161319940" TargetMode="External"/><Relationship Id="rId14" Type="http://schemas.openxmlformats.org/officeDocument/2006/relationships/hyperlink" Target="https://news.google.com/rss/articles/CBMirwFBVV95cUxOQjYzOENVSHl3cFBBMkdiWlRNLXhuaUJpQjd6UVJiYTMtV2hZRTBpRm5UdTBEdlJwcjNoUWZhcUxmTEVzWXdqdnZNWHJrNG5TYnJ6bVBPVHI4eXQ2UXJzTk9TcDVIaWs5TEhDSnBQQ25JTXlac1pIQkN1VXJjTGRZZ1dtTDMycDNIM0g4QXVuUXlaYnIyT3VoOHdhM08xNHQ5akpEOVJaYTVrbEhQekJZ?oc=5&amp;hl=en-US&amp;gl=US&amp;ceid=US:en" TargetMode="External"/><Relationship Id="rId15" Type="http://schemas.openxmlformats.org/officeDocument/2006/relationships/hyperlink" Target="https://news.google.com/rss/articles/CBMiqwFBVV95cUxQUk9LWVVCTGVCanJpcEZfaVRPV20zY2NOZEktY01LOWRMNTlFcFMwcEhsZk5RUnJUZk94d2N2a2hxSlUtOUxHbmFtbXNqbFZnNnFYZHpFZkxEOHhzTWdBdHZWTlFMNW4xaVFaNVNvQXRiR2ItOThFQnZIV1JmdUZZQ1BwWlZ3eVpLeFpJTVRZRURoTGFFUG51TXY4QjY4TkFoa3hHWEdhTVpJRmc?oc=5&amp;hl=en-US&amp;gl=US&amp;ceid=US:en" TargetMode="External"/><Relationship Id="rId16" Type="http://schemas.openxmlformats.org/officeDocument/2006/relationships/hyperlink" Target="https://news.google.com/rss/articles/CBMiiwFBVV95cUxPSkx3MENfN05BTUNuOVFzaEpYR05VaGpkYTAwNmRuTDRoajZMU0djank3dk1FMzRHVkJLbk94RmZaSnpIQm8wRDBwMXVNQUduRmUwT1lZT1ZTdEMxbUJYNHlSUFRnUDlBR1g5eDVUQnpBZWdrX0FxOVlFRmRKZFpHc1MwUW1CbFJDSUFJ?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