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changing business landscape through AI and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Emerging trends in artificial intelligence (AI) and automation are reshaping the business landscape, prompting organisations to reassess their operational strategies for improved efficiency and competitiveness. The rise of AI technologies, including machine learning and natural language processing, is expected to have profound effects on various sectors, with implications for how businesses function and interact with their clients.</w:t>
      </w:r>
      <w:r/>
    </w:p>
    <w:p>
      <w:r/>
      <w:r>
        <w:t>The transformation driven by AI automation is extending across multiple industries, with companies increasingly adopting these technologies to streamline processes, reduce operational costs, and enhance service delivery. AI has been identified as a key enabler of productivity, allowing businesses to automate repetitive tasks, analyse large datasets, and improve decision-making processes. As AI systems evolve, they are anticipated to become integral to daily business operations, influencing everything from customer service to supply chain management.</w:t>
      </w:r>
      <w:r/>
    </w:p>
    <w:p>
      <w:r/>
      <w:r>
        <w:t>Recent forecasts by technology analysts suggest that AI will continue to consolidate its position within organisations, with growing investments directed toward the development and deployment of AI solutions. This trend is expected to accelerate as businesses strive to remain competitive in a rapidly changing economic landscape. Companies that effectively leverage AI are likely to see significant improvements in operational efficiency, leading to enhanced profitability.</w:t>
      </w:r>
      <w:r/>
    </w:p>
    <w:p>
      <w:r/>
      <w:r>
        <w:t>However, while the potential benefits of AI are substantial, businesses must also grapple with a series of challenges and considerations. One critical aspect is the integration of AI technologies into existing systems. Many organisations face hurdles relating to technological infrastructure, workforce training, and data management. The implementation process often requires careful planning and execution to ensure that AI solutions complement current business practices rather than disrupt them.</w:t>
      </w:r>
      <w:r/>
    </w:p>
    <w:p>
      <w:r/>
      <w:r>
        <w:t>Moreover, the use of AI raises important ethical and regulatory questions. As automation becomes more prevalent, concerns regarding data privacy, algorithmic bias, and the potential societal impacts of job displacement are gaining prominence. Businesses are urged to navigate these challenges thoughtfully, as public perception and regulatory scrutiny will likely shape the future landscape of AI usage.</w:t>
      </w:r>
      <w:r/>
    </w:p>
    <w:p>
      <w:r/>
      <w:r>
        <w:t>In the legal sector, where confidentiality and data integrity are paramount, the impact of AI automation is particularly noteworthy. Legal firms are increasingly adopting AI-driven tools for tasks such as document review, contract analysis, and legal research. These applications enable firms to process information at unprecedented speeds and with greater accuracy. However, legal professionals must remain vigilant regarding the potential risks associated with using AI, particularly in relation to client data security and ethical compliance.</w:t>
      </w:r>
      <w:r/>
    </w:p>
    <w:p>
      <w:r/>
      <w:r>
        <w:t>Cronin, a leading industry expert, has emphasized that "the legal profession must embrace AI as a tool that can enhance our work, but we must also be wary of the inherent risks it poses." This sentiment reflects a broader recognition within the industry of the need to balance technological advancement with robust protective measures.</w:t>
      </w:r>
      <w:r/>
    </w:p>
    <w:p>
      <w:r/>
      <w:r>
        <w:t>As businesses look toward future trends in AI automation, collaboration among sectors will be essential. Information sharing regarding best practices, technological advancements, and cybersecurity protocols can provide valuable insights that bolster defensive measures against potential threats posed by cybercriminals. Law firms and other industries must prioritise building a secure framework for AI implementation, ensuring that clients’ trust and the integrity of legal processes remain uncompromised.</w:t>
      </w:r>
      <w:r/>
    </w:p>
    <w:p>
      <w:r/>
      <w:r>
        <w:t>Overall, while the future landscape of AI automation presents numerous opportunities, businesses must approach the integration of these technologies with a strategy that prioritises sustainable growth, security, and ethical obligations. The focus on robust cybersecurity measures, employee training, and systematic assessments will be crucial as organisations navigate the complexities introduced by AI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https://dev.to/td_inc/automation-trends-that-will-impact-your-business-in-2025-1jnb</w:t>
        </w:r>
      </w:hyperlink>
      <w:r>
        <w:t xml:space="preserve"> - Corroborates the trend of AI automation reshaping business operations, including cybersecurity automation, hyperautomation, and the use of AI in streamlining processes and enhancing productivity.</w:t>
      </w:r>
      <w:r/>
    </w:p>
    <w:p>
      <w:pPr>
        <w:pStyle w:val="ListNumber"/>
        <w:spacing w:line="240" w:lineRule="auto"/>
        <w:ind w:left="720"/>
      </w:pPr>
      <w:r/>
      <w:hyperlink r:id="rId11">
        <w:r>
          <w:rPr>
            <w:color w:val="0000EE"/>
            <w:u w:val="single"/>
          </w:rPr>
          <w:t>https://www.calendar.com/blog/top-12-ai-trends-shaping-the-business-world-in-2025/</w:t>
        </w:r>
      </w:hyperlink>
      <w:r>
        <w:t xml:space="preserve"> - Supports the forecast that AI will continue to transform businesses, including trends like hyper-automation, generative AI, AI-driven sustainability, and edge AI, which are expected to impact various sectors.</w:t>
      </w:r>
      <w:r/>
    </w:p>
    <w:p>
      <w:pPr>
        <w:pStyle w:val="ListNumber"/>
        <w:spacing w:line="240" w:lineRule="auto"/>
        <w:ind w:left="720"/>
      </w:pPr>
      <w:r/>
      <w:hyperlink r:id="rId11">
        <w:r>
          <w:rPr>
            <w:color w:val="0000EE"/>
            <w:u w:val="single"/>
          </w:rPr>
          <w:t>https://www.calendar.com/blog/top-12-ai-trends-shaping-the-business-world-in-2025/</w:t>
        </w:r>
      </w:hyperlink>
      <w:r>
        <w:t xml:space="preserve"> - Highlights the role of AI in market analysis, forecasting demand, and providing actionable insights, as well as its impact on customer service and supply chain management.</w:t>
      </w:r>
      <w:r/>
    </w:p>
    <w:p>
      <w:pPr>
        <w:pStyle w:val="ListNumber"/>
        <w:spacing w:line="240" w:lineRule="auto"/>
        <w:ind w:left="720"/>
      </w:pPr>
      <w:r/>
      <w:hyperlink r:id="rId12">
        <w:r>
          <w:rPr>
            <w:color w:val="0000EE"/>
            <w:u w:val="single"/>
          </w:rPr>
          <w:t>https://www.pwc.com/us/en/tech-effect/ai-analytics/ai-predictions.html</w:t>
        </w:r>
      </w:hyperlink>
      <w:r>
        <w:t xml:space="preserve"> - Details how AI will enhance marketing, supply chain management, financial operations, and customer service, and how it will be used in dynamic pricing and product design.</w:t>
      </w:r>
      <w:r/>
    </w:p>
    <w:p>
      <w:pPr>
        <w:pStyle w:val="ListNumber"/>
        <w:spacing w:line="240" w:lineRule="auto"/>
        <w:ind w:left="720"/>
      </w:pPr>
      <w:r/>
      <w:hyperlink r:id="rId12">
        <w:r>
          <w:rPr>
            <w:color w:val="0000EE"/>
            <w:u w:val="single"/>
          </w:rPr>
          <w:t>https://www.pwc.com/us/en/tech-effect/ai-analytics/ai-predictions.html</w:t>
        </w:r>
      </w:hyperlink>
      <w:r>
        <w:t xml:space="preserve"> - Discusses the importance of AI in healthcare, including workforce transformation, personalization, and the responsible use of AI in clinical outcomes.</w:t>
      </w:r>
      <w:r/>
    </w:p>
    <w:p>
      <w:pPr>
        <w:pStyle w:val="ListNumber"/>
        <w:spacing w:line="240" w:lineRule="auto"/>
        <w:ind w:left="720"/>
      </w:pPr>
      <w:r/>
      <w:hyperlink r:id="rId10">
        <w:r>
          <w:rPr>
            <w:color w:val="0000EE"/>
            <w:u w:val="single"/>
          </w:rPr>
          <w:t>https://dev.to/td_inc/automation-trends-that-will-impact-your-business-in-2025-1jnb</w:t>
        </w:r>
      </w:hyperlink>
      <w:r>
        <w:t xml:space="preserve"> - Emphasizes the need for careful planning and execution in integrating AI technologies into existing systems to avoid disruption and ensure complementarity with current business practices.</w:t>
      </w:r>
      <w:r/>
    </w:p>
    <w:p>
      <w:pPr>
        <w:pStyle w:val="ListNumber"/>
        <w:spacing w:line="240" w:lineRule="auto"/>
        <w:ind w:left="720"/>
      </w:pPr>
      <w:r/>
      <w:hyperlink r:id="rId11">
        <w:r>
          <w:rPr>
            <w:color w:val="0000EE"/>
            <w:u w:val="single"/>
          </w:rPr>
          <w:t>https://www.calendar.com/blog/top-12-ai-trends-shaping-the-business-world-in-2025/</w:t>
        </w:r>
      </w:hyperlink>
      <w:r>
        <w:t xml:space="preserve"> - Addresses the challenges and considerations of AI implementation, including technological infrastructure, workforce training, and data management.</w:t>
      </w:r>
      <w:r/>
    </w:p>
    <w:p>
      <w:pPr>
        <w:pStyle w:val="ListNumber"/>
        <w:spacing w:line="240" w:lineRule="auto"/>
        <w:ind w:left="720"/>
      </w:pPr>
      <w:r/>
      <w:hyperlink r:id="rId12">
        <w:r>
          <w:rPr>
            <w:color w:val="0000EE"/>
            <w:u w:val="single"/>
          </w:rPr>
          <w:t>https://www.pwc.com/us/en/tech-effect/ai-analytics/ai-predictions.html</w:t>
        </w:r>
      </w:hyperlink>
      <w:r>
        <w:t xml:space="preserve"> - Raises important ethical and regulatory questions related to AI, such as data privacy, algorithmic bias, and job displacement, and the need for thoughtful navigation of these issues.</w:t>
      </w:r>
      <w:r/>
    </w:p>
    <w:p>
      <w:pPr>
        <w:pStyle w:val="ListNumber"/>
        <w:spacing w:line="240" w:lineRule="auto"/>
        <w:ind w:left="720"/>
      </w:pPr>
      <w:r/>
      <w:hyperlink r:id="rId10">
        <w:r>
          <w:rPr>
            <w:color w:val="0000EE"/>
            <w:u w:val="single"/>
          </w:rPr>
          <w:t>https://dev.to/td_inc/automation-trends-that-will-impact-your-business-in-2025-1jnb</w:t>
        </w:r>
      </w:hyperlink>
      <w:r>
        <w:t xml:space="preserve"> - Highlights the impact of AI automation in the legal sector, including document review, contract analysis, and legal research, and the need for vigilance regarding client data security and ethical compliance.</w:t>
      </w:r>
      <w:r/>
    </w:p>
    <w:p>
      <w:pPr>
        <w:pStyle w:val="ListNumber"/>
        <w:spacing w:line="240" w:lineRule="auto"/>
        <w:ind w:left="720"/>
      </w:pPr>
      <w:r/>
      <w:hyperlink r:id="rId11">
        <w:r>
          <w:rPr>
            <w:color w:val="0000EE"/>
            <w:u w:val="single"/>
          </w:rPr>
          <w:t>https://www.calendar.com/blog/top-12-ai-trends-shaping-the-business-world-in-2025/</w:t>
        </w:r>
      </w:hyperlink>
      <w:r>
        <w:t xml:space="preserve"> - Stresses the importance of collaboration among sectors for sharing best practices, technological advancements, and cybersecurity protocols to bolster defensive measures against cyber threats.</w:t>
      </w:r>
      <w:r/>
    </w:p>
    <w:p>
      <w:pPr>
        <w:pStyle w:val="ListNumber"/>
        <w:spacing w:line="240" w:lineRule="auto"/>
        <w:ind w:left="720"/>
      </w:pPr>
      <w:r/>
      <w:hyperlink r:id="rId12">
        <w:r>
          <w:rPr>
            <w:color w:val="0000EE"/>
            <w:u w:val="single"/>
          </w:rPr>
          <w:t>https://www.pwc.com/us/en/tech-effect/ai-analytics/ai-predictions.html</w:t>
        </w:r>
      </w:hyperlink>
      <w:r>
        <w:t xml:space="preserve"> - Emphasizes the need for a strategic approach to AI integration, prioritizing sustainable growth, security, and ethical obligations, including robust cybersecurity measures and employee training.</w:t>
      </w:r>
      <w:r/>
    </w:p>
    <w:p>
      <w:pPr>
        <w:pStyle w:val="ListNumber"/>
        <w:spacing w:line="240" w:lineRule="auto"/>
        <w:ind w:left="720"/>
      </w:pPr>
      <w:r/>
      <w:hyperlink r:id="rId13">
        <w:r>
          <w:rPr>
            <w:color w:val="0000EE"/>
            <w:u w:val="single"/>
          </w:rPr>
          <w:t>https://news.google.com/rss/articles/CBMibEFVX3lxTE1xYVROSE13RVlxYVZRby1RY050bXhzbGV6a2t5TlBVQzZsWDBHaE12dVpMNmZVdFAzLTAxcGhLazZ1aHlLN1dnNFhmcHNXV3N2WmpwUDkzUU1fU2lfdmdIaDhVNzZKU3BtYk9NOQ?oc=5&amp;hl=en-US&amp;gl=US&amp;ceid=US:en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v.to/td_inc/automation-trends-that-will-impact-your-business-in-2025-1jnb" TargetMode="External"/><Relationship Id="rId11" Type="http://schemas.openxmlformats.org/officeDocument/2006/relationships/hyperlink" Target="https://www.calendar.com/blog/top-12-ai-trends-shaping-the-business-world-in-2025/" TargetMode="External"/><Relationship Id="rId12" Type="http://schemas.openxmlformats.org/officeDocument/2006/relationships/hyperlink" Target="https://www.pwc.com/us/en/tech-effect/ai-analytics/ai-predictions.html" TargetMode="External"/><Relationship Id="rId13" Type="http://schemas.openxmlformats.org/officeDocument/2006/relationships/hyperlink" Target="https://news.google.com/rss/articles/CBMibEFVX3lxTE1xYVROSE13RVlxYVZRby1RY050bXhzbGV6a2t5TlBVQzZsWDBHaE12dVpMNmZVdFAzLTAxcGhLazZ1aHlLN1dnNFhmcHNXV3N2WmpwUDkzUU1fU2lfdmdIaDhVNzZKU3BtYk9NO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