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ESL Global Cybersecurity Institute leads the way in AI and security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cybersecurity and automation converge, the need for robust cybersecurity measures is becoming increasingly prominent. The ESL Global Cybersecurity Institute (GCI) at the Rochester Institute of Technology (RIT) is at the forefront of addressing these challenges by fostering collaboration between public and private sectors while focusing on the integration of cybersecurity and artificial intelligence (AI) in research and education.</w:t>
      </w:r>
      <w:r/>
    </w:p>
    <w:p>
      <w:r/>
      <w:r>
        <w:t>Established in 2020, the 52,000-square-foot institute is strategically situated adjacent to RIT's computing college. It boasts state-of-the-art facilities including advanced computer labs, dedicated teaching spaces, and a comprehensive conference centre. Among its key features is the Cyber Range, a distinctive lab designed for experts to simulate network cyberattacks alongside problem-solving scenarios. This initiative has attracted a diverse range of industry partners, from Fortune 100 companies to various municipalities and school districts, which collaborate with RIT's Cyber Range to enhance their cybersecurity protocols.</w:t>
      </w:r>
      <w:r/>
    </w:p>
    <w:p>
      <w:r/>
      <w:r>
        <w:t>Student Meghana Chagarlamudi, who is majoring in cybersecurity, exemplified the practical impact of the institute's programmes. After participating in a master’s degree-level seminar focused on social engineering through the Cyber Range, she secured an internship as a cloud security engineer with ServiceNow based in Santa Clara, California. Following her graduation in December, Chagarlamudi transitioned into a full-time position at the company. “I’m incredibly grateful to RIT for equipping me with the skills and confidence needed to achieve this milestone,” she remarked.</w:t>
      </w:r>
      <w:r/>
    </w:p>
    <w:p>
      <w:r/>
      <w:r>
        <w:t>With a dedicated team of approximately 100 faculty and graduate student researchers, the GCI is committed to developing innovative cybersecurity solutions aimed at addressing some of the most pressing security issues related to AI. Supported by funding from the National Science Foundation and the Department of Defense, RIT researchers are working on enhanced methods to detect and prevent cyberattacks, particularly focused on protecting critical infrastructure.</w:t>
      </w:r>
      <w:r/>
    </w:p>
    <w:p>
      <w:r/>
      <w:r>
        <w:t>The institute not only prioritises advancements in cybersecurity technology but also emphasises the importance of cybersecurity education. Its mission involves creating and refining technologies that contribute to a safer digital landscape, ensuring that both current and future business practices can be effectively safeguarded against evolving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https://www.rit.edu/cybersecurity/</w:t>
        </w:r>
      </w:hyperlink>
      <w:r>
        <w:t xml:space="preserve"> - Provides an overview of the ESL Global Cybersecurity Institute at RIT, including its mission and activities in cybersecurity education and research.</w:t>
      </w:r>
      <w:r/>
    </w:p>
    <w:p>
      <w:pPr>
        <w:pStyle w:val="ListNumber"/>
        <w:spacing w:line="240" w:lineRule="auto"/>
        <w:ind w:left="720"/>
      </w:pPr>
      <w:r/>
      <w:hyperlink r:id="rId11">
        <w:r>
          <w:rPr>
            <w:color w:val="0000EE"/>
            <w:u w:val="single"/>
          </w:rPr>
          <w:t>https://www.esl.org/about-us/esl-in-the-news/esl-makes-3-million-commitment-to-name-esl-global-cybersecurity-institute-at-rit</w:t>
        </w:r>
      </w:hyperlink>
      <w:r>
        <w:t xml:space="preserve"> - Details the naming rights partnership between ESL Federal Credit Union and RIT, and the establishment of the ESL Global Cybersecurity Institute in 2020.</w:t>
      </w:r>
      <w:r/>
    </w:p>
    <w:p>
      <w:pPr>
        <w:pStyle w:val="ListNumber"/>
        <w:spacing w:line="240" w:lineRule="auto"/>
        <w:ind w:left="720"/>
      </w:pPr>
      <w:r/>
      <w:hyperlink r:id="rId12">
        <w:r>
          <w:rPr>
            <w:color w:val="0000EE"/>
            <w:u w:val="single"/>
          </w:rPr>
          <w:t>https://www.rit.edu/news/fighting-cyber-crime</w:t>
        </w:r>
      </w:hyperlink>
      <w:r>
        <w:t xml:space="preserve"> - Describes the institute's facilities, including the Cyber Range, and its collaboration with industry partners to enhance cybersecurity protocols.</w:t>
      </w:r>
      <w:r/>
    </w:p>
    <w:p>
      <w:pPr>
        <w:pStyle w:val="ListNumber"/>
        <w:spacing w:line="240" w:lineRule="auto"/>
        <w:ind w:left="720"/>
      </w:pPr>
      <w:r/>
      <w:hyperlink r:id="rId12">
        <w:r>
          <w:rPr>
            <w:color w:val="0000EE"/>
            <w:u w:val="single"/>
          </w:rPr>
          <w:t>https://www.rit.edu/news/fighting-cyber-crime</w:t>
        </w:r>
      </w:hyperlink>
      <w:r>
        <w:t xml:space="preserve"> - Highlights the practical impact of the institute's programs through the example of student Meghana Chagarlamudi's career progression.</w:t>
      </w:r>
      <w:r/>
    </w:p>
    <w:p>
      <w:pPr>
        <w:pStyle w:val="ListNumber"/>
        <w:spacing w:line="240" w:lineRule="auto"/>
        <w:ind w:left="720"/>
      </w:pPr>
      <w:r/>
      <w:hyperlink r:id="rId12">
        <w:r>
          <w:rPr>
            <w:color w:val="0000EE"/>
            <w:u w:val="single"/>
          </w:rPr>
          <w:t>https://www.rit.edu/news/fighting-cyber-crime</w:t>
        </w:r>
      </w:hyperlink>
      <w:r>
        <w:t xml:space="preserve"> - Mentions the involvement of approximately 100 faculty and graduate student researchers in developing innovative cybersecurity solutions.</w:t>
      </w:r>
      <w:r/>
    </w:p>
    <w:p>
      <w:pPr>
        <w:pStyle w:val="ListNumber"/>
        <w:spacing w:line="240" w:lineRule="auto"/>
        <w:ind w:left="720"/>
      </w:pPr>
      <w:r/>
      <w:hyperlink r:id="rId12">
        <w:r>
          <w:rPr>
            <w:color w:val="0000EE"/>
            <w:u w:val="single"/>
          </w:rPr>
          <w:t>https://www.rit.edu/news/fighting-cyber-crime</w:t>
        </w:r>
      </w:hyperlink>
      <w:r>
        <w:t xml:space="preserve"> - Discusses the funding from the National Science Foundation and the Department of Defense for RIT's cybersecurity research, particularly on protecting critical infrastructure.</w:t>
      </w:r>
      <w:r/>
    </w:p>
    <w:p>
      <w:pPr>
        <w:pStyle w:val="ListNumber"/>
        <w:spacing w:line="240" w:lineRule="auto"/>
        <w:ind w:left="720"/>
      </w:pPr>
      <w:r/>
      <w:hyperlink r:id="rId12">
        <w:r>
          <w:rPr>
            <w:color w:val="0000EE"/>
            <w:u w:val="single"/>
          </w:rPr>
          <w:t>https://www.rit.edu/news/fighting-cyber-crime</w:t>
        </w:r>
      </w:hyperlink>
      <w:r>
        <w:t xml:space="preserve"> - Emphasizes the institute's focus on cybersecurity education and creating technologies for a safer digital landscape.</w:t>
      </w:r>
      <w:r/>
    </w:p>
    <w:p>
      <w:pPr>
        <w:pStyle w:val="ListNumber"/>
        <w:spacing w:line="240" w:lineRule="auto"/>
        <w:ind w:left="720"/>
      </w:pPr>
      <w:r/>
      <w:hyperlink r:id="rId13">
        <w:r>
          <w:rPr>
            <w:color w:val="0000EE"/>
            <w:u w:val="single"/>
          </w:rPr>
          <w:t>https://www.labellapc.com/projects/rit-esl-global-cybersecurity-institute/</w:t>
        </w:r>
      </w:hyperlink>
      <w:r>
        <w:t xml:space="preserve"> - Provides details on the structural, mechanical, electrical, and plumbing engineering aspects of the ESL Global Cybersecurity Institute building.</w:t>
      </w:r>
      <w:r/>
    </w:p>
    <w:p>
      <w:pPr>
        <w:pStyle w:val="ListNumber"/>
        <w:spacing w:line="240" w:lineRule="auto"/>
        <w:ind w:left="720"/>
      </w:pPr>
      <w:r/>
      <w:hyperlink r:id="rId13">
        <w:r>
          <w:rPr>
            <w:color w:val="0000EE"/>
            <w:u w:val="single"/>
          </w:rPr>
          <w:t>https://www.labellapc.com/projects/rit-esl-global-cybersecurity-institute/</w:t>
        </w:r>
      </w:hyperlink>
      <w:r>
        <w:t xml:space="preserve"> - Describes the state-of-the-art facilities, including advanced computer labs, teaching spaces, and a conference center.</w:t>
      </w:r>
      <w:r/>
    </w:p>
    <w:p>
      <w:pPr>
        <w:pStyle w:val="ListNumber"/>
        <w:spacing w:line="240" w:lineRule="auto"/>
        <w:ind w:left="720"/>
      </w:pPr>
      <w:r/>
      <w:hyperlink r:id="rId11">
        <w:r>
          <w:rPr>
            <w:color w:val="0000EE"/>
            <w:u w:val="single"/>
          </w:rPr>
          <w:t>https://www.esl.org/about-us/esl-in-the-news/esl-makes-3-million-commitment-to-name-esl-global-cybersecurity-institute-at-rit</w:t>
        </w:r>
      </w:hyperlink>
      <w:r>
        <w:t xml:space="preserve"> - Explains the strategic location of the institute adjacent to RIT's computing college and its role in fostering public-private collaboration.</w:t>
      </w:r>
      <w:r/>
    </w:p>
    <w:p>
      <w:pPr>
        <w:pStyle w:val="ListNumber"/>
        <w:spacing w:line="240" w:lineRule="auto"/>
        <w:ind w:left="720"/>
      </w:pPr>
      <w:r/>
      <w:hyperlink r:id="rId10">
        <w:r>
          <w:rPr>
            <w:color w:val="0000EE"/>
            <w:u w:val="single"/>
          </w:rPr>
          <w:t>https://www.rit.edu/cybersecurity/</w:t>
        </w:r>
      </w:hyperlink>
      <w:r>
        <w:t xml:space="preserve"> - Highlights the institute's mission to integrate cybersecurity and AI in research and education, and its impact on the community.</w:t>
      </w:r>
      <w:r/>
    </w:p>
    <w:p>
      <w:pPr>
        <w:pStyle w:val="ListNumber"/>
        <w:spacing w:line="240" w:lineRule="auto"/>
        <w:ind w:left="720"/>
      </w:pPr>
      <w:r/>
      <w:hyperlink r:id="rId14">
        <w:r>
          <w:rPr>
            <w:color w:val="0000EE"/>
            <w:u w:val="single"/>
          </w:rPr>
          <w:t>https://news.google.com/rss/articles/CBMiWEFVX3lxTE00RzdGeGxwQzNxXzdJSmk4M1ExYk5Sa0lWN21wZnBiQkNpcVFxLVUzRDRwbTVPUjR3ZzVIODZJMXliMTIwVHYzMXcya2hvRDFsdUNQaVVyNDY?oc=5&amp;hl=en-US&amp;gl=US&amp;ceid=US:en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t.edu/cybersecurity/" TargetMode="External"/><Relationship Id="rId11" Type="http://schemas.openxmlformats.org/officeDocument/2006/relationships/hyperlink" Target="https://www.esl.org/about-us/esl-in-the-news/esl-makes-3-million-commitment-to-name-esl-global-cybersecurity-institute-at-rit" TargetMode="External"/><Relationship Id="rId12" Type="http://schemas.openxmlformats.org/officeDocument/2006/relationships/hyperlink" Target="https://www.rit.edu/news/fighting-cyber-crime" TargetMode="External"/><Relationship Id="rId13" Type="http://schemas.openxmlformats.org/officeDocument/2006/relationships/hyperlink" Target="https://www.labellapc.com/projects/rit-esl-global-cybersecurity-institute/" TargetMode="External"/><Relationship Id="rId14" Type="http://schemas.openxmlformats.org/officeDocument/2006/relationships/hyperlink" Target="https://news.google.com/rss/articles/CBMiWEFVX3lxTE00RzdGeGxwQzNxXzdJSmk4M1ExYk5Sa0lWN21wZnBiQkNpcVFxLVUzRDRwbTVPUjR3ZzVIODZJMXliMTIwVHYzMXcya2hvRDFsdUNQaVVyND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