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digital asset management: How AI is transforming the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advancements in artificial intelligence (AI) technology are paving the way for a significant transformation in digital asset management (DAM) systems. Renowned visual technology expert Paul Melcher has discussed these changes in an article featured in Digital Asset Management News. In his analysis, Melcher articulates the potential of AI agents to fundamentally enhance or even replace traditional DAM systems, emphasising their capacity for autonomy, learning, and adaptability.</w:t>
      </w:r>
      <w:r/>
    </w:p>
    <w:p>
      <w:r/>
      <w:r>
        <w:t>Melcher describes a future where DAM systems evolve to proactively understand the needs of users and adjust in real-time based on market conditions. “Imagine a DAM system that anticipates your needs, proactively manages your assets across various platforms, and even adapts your content strategy in real-time based on live market data. This is the promise of AI agents, intelligent software entities that are poised to revolutionise the way we manage digital assets,” he stated.</w:t>
      </w:r>
      <w:r/>
    </w:p>
    <w:p>
      <w:r/>
      <w:r>
        <w:t>The discussion on decentralised asset management and natural language-driven workflows highlights several advantages brought by AI agents. Among these, reduced costs and the ability to quickly adapt to changing environments are particularly noteworthy. Melcher cites practical examples involving AI-driven campaign adjustments and asset distribution, which demonstrate the technology’s effectiveness, especially for smaller businesses and those operating in dynamic climates.</w:t>
      </w:r>
      <w:r/>
    </w:p>
    <w:p>
      <w:r/>
      <w:r>
        <w:t>“Traditional DAM systems rely on centralized repositories. AI agents, however, can seamlessly manage assets across distributed networks—cloud storage, on-premise servers, and external platforms—making a single, centralized platform less critical,” he explained. This flexibility presents an attractive proposition for businesses seeking to optimise their workflows.</w:t>
      </w:r>
      <w:r/>
    </w:p>
    <w:p>
      <w:r/>
      <w:r>
        <w:t>Despite the optimism surrounding AI technologies, Melcher balances his perspectives by addressing the enduring significance of conventional DAM systems. He proposes a hybrid model, wherein traditional systems and AI agents coexist, as a likely outcome for the industry. He underscores that centralised governance, compliance, and the complexities associated with enterprise-scale operations are areas where traditional systems still maintain a competitive edge.</w:t>
      </w:r>
      <w:r/>
    </w:p>
    <w:p>
      <w:r/>
      <w:r>
        <w:t>Moreover, he raises concerns regarding the security and trust associated with AI, particularly in the context of transitioning from established systems. Human oversight is highlighted as an essential component for tasks such as auditing and strategic decision-making. “While AI agents can automate many tasks, human oversight remains crucial for auditing, troubleshooting, and strategic decision-making. DAM systems provide a reliable interface for these tasks,” he said. Melcher also pointed out the “black box” problem inherent in complex AI models, where understanding the reasoning behind AI-driven decisions can be challenging.</w:t>
      </w:r>
      <w:r/>
    </w:p>
    <w:p>
      <w:r/>
      <w:r>
        <w:t>The article concludes with the assertion that the future of digital asset management lies in a synergistic relationship between traditional systems and emerging AI agents, which may allow businesses to leverage the strengths of both approaches effectively. This evolution in technology is indicative of a broader trend towards the integration of AI in various business practices, signalling a significant shift in how organisations manage their digital assets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https://digitalassetmanagementnews.org/features/will-ai-agents-replace-dam-systems-a-look-at-the-future-of-digital-asset-management/</w:t>
        </w:r>
      </w:hyperlink>
      <w:r>
        <w:t xml:space="preserve"> - This article by Paul Melcher discusses the potential of AI agents to enhance or replace traditional DAM systems, highlighting their autonomy, learning, and adaptability.</w:t>
      </w:r>
      <w:r/>
    </w:p>
    <w:p>
      <w:pPr>
        <w:pStyle w:val="ListNumber"/>
        <w:spacing w:line="240" w:lineRule="auto"/>
        <w:ind w:left="720"/>
      </w:pPr>
      <w:r/>
      <w:hyperlink r:id="rId10">
        <w:r>
          <w:rPr>
            <w:color w:val="0000EE"/>
            <w:u w:val="single"/>
          </w:rPr>
          <w:t>https://digitalassetmanagementnews.org/features/will-ai-agents-replace-dam-systems-a-look-at-the-future-of-digital-asset-management/</w:t>
        </w:r>
      </w:hyperlink>
      <w:r>
        <w:t xml:space="preserve"> - Melcher describes a future where DAM systems proactively understand user needs and adjust in real-time based on market conditions.</w:t>
      </w:r>
      <w:r/>
    </w:p>
    <w:p>
      <w:pPr>
        <w:pStyle w:val="ListNumber"/>
        <w:spacing w:line="240" w:lineRule="auto"/>
        <w:ind w:left="720"/>
      </w:pPr>
      <w:r/>
      <w:hyperlink r:id="rId10">
        <w:r>
          <w:rPr>
            <w:color w:val="0000EE"/>
            <w:u w:val="single"/>
          </w:rPr>
          <w:t>https://digitalassetmanagementnews.org/features/will-ai-agents-replace-dam-systems-a-look-at-the-future-of-digital-asset-management/</w:t>
        </w:r>
      </w:hyperlink>
      <w:r>
        <w:t xml:space="preserve"> - The article explains how AI agents can manage assets across distributed networks, reducing the need for a single centralized platform.</w:t>
      </w:r>
      <w:r/>
    </w:p>
    <w:p>
      <w:pPr>
        <w:pStyle w:val="ListNumber"/>
        <w:spacing w:line="240" w:lineRule="auto"/>
        <w:ind w:left="720"/>
      </w:pPr>
      <w:r/>
      <w:hyperlink r:id="rId10">
        <w:r>
          <w:rPr>
            <w:color w:val="0000EE"/>
            <w:u w:val="single"/>
          </w:rPr>
          <w:t>https://digitalassetmanagementnews.org/features/will-ai-agents-replace-dam-systems-a-look-at-the-future-of-digital-asset-management/</w:t>
        </w:r>
      </w:hyperlink>
      <w:r>
        <w:t xml:space="preserve"> - Melcher provides examples of AI-driven campaign adjustments and asset distribution, demonstrating the technology's effectiveness.</w:t>
      </w:r>
      <w:r/>
    </w:p>
    <w:p>
      <w:pPr>
        <w:pStyle w:val="ListNumber"/>
        <w:spacing w:line="240" w:lineRule="auto"/>
        <w:ind w:left="720"/>
      </w:pPr>
      <w:r/>
      <w:hyperlink r:id="rId10">
        <w:r>
          <w:rPr>
            <w:color w:val="0000EE"/>
            <w:u w:val="single"/>
          </w:rPr>
          <w:t>https://digitalassetmanagementnews.org/features/will-ai-agents-replace-dam-systems-a-look-at-the-future-of-digital-asset-management/</w:t>
        </w:r>
      </w:hyperlink>
      <w:r>
        <w:t xml:space="preserve"> - The article discusses the advantages of AI agents, including reduced costs and the ability to adapt quickly to changing environments.</w:t>
      </w:r>
      <w:r/>
    </w:p>
    <w:p>
      <w:pPr>
        <w:pStyle w:val="ListNumber"/>
        <w:spacing w:line="240" w:lineRule="auto"/>
        <w:ind w:left="720"/>
      </w:pPr>
      <w:r/>
      <w:hyperlink r:id="rId10">
        <w:r>
          <w:rPr>
            <w:color w:val="0000EE"/>
            <w:u w:val="single"/>
          </w:rPr>
          <w:t>https://digitalassetmanagementnews.org/features/will-ai-agents-replace-dam-systems-a-look-at-the-future-of-digital-asset-management/</w:t>
        </w:r>
      </w:hyperlink>
      <w:r>
        <w:t xml:space="preserve"> - Melcher proposes a hybrid model where traditional DAM systems and AI agents coexist, addressing the enduring significance of conventional DAM systems.</w:t>
      </w:r>
      <w:r/>
    </w:p>
    <w:p>
      <w:pPr>
        <w:pStyle w:val="ListNumber"/>
        <w:spacing w:line="240" w:lineRule="auto"/>
        <w:ind w:left="720"/>
      </w:pPr>
      <w:r/>
      <w:hyperlink r:id="rId11">
        <w:r>
          <w:rPr>
            <w:color w:val="0000EE"/>
            <w:u w:val="single"/>
          </w:rPr>
          <w:t>https://www.thisisdmg.com/en/the-role-of-ai-in-digital-asset-management/</w:t>
        </w:r>
      </w:hyperlink>
      <w:r>
        <w:t xml:space="preserve"> - This article explains how AI technologies automate metadata management, image and video recognition, and create personalized user experiences in DAM.</w:t>
      </w:r>
      <w:r/>
    </w:p>
    <w:p>
      <w:pPr>
        <w:pStyle w:val="ListNumber"/>
        <w:spacing w:line="240" w:lineRule="auto"/>
        <w:ind w:left="720"/>
      </w:pPr>
      <w:r/>
      <w:hyperlink r:id="rId12">
        <w:r>
          <w:rPr>
            <w:color w:val="0000EE"/>
            <w:u w:val="single"/>
          </w:rPr>
          <w:t>https://www.aprimo.com/resource-library/article/ai-digital-asset-management</w:t>
        </w:r>
      </w:hyperlink>
      <w:r>
        <w:t xml:space="preserve"> - The article highlights the benefits of AI in DAM, including automatic content analysis, metadata tagging, and enhanced search capabilities.</w:t>
      </w:r>
      <w:r/>
    </w:p>
    <w:p>
      <w:pPr>
        <w:pStyle w:val="ListNumber"/>
        <w:spacing w:line="240" w:lineRule="auto"/>
        <w:ind w:left="720"/>
      </w:pPr>
      <w:r/>
      <w:hyperlink r:id="rId10">
        <w:r>
          <w:rPr>
            <w:color w:val="0000EE"/>
            <w:u w:val="single"/>
          </w:rPr>
          <w:t>https://digitalassetmanagementnews.org/features/will-ai-agents-replace-dam-systems-a-look-at-the-future-of-digital-asset-management/</w:t>
        </w:r>
      </w:hyperlink>
      <w:r>
        <w:t xml:space="preserve"> - Melcher emphasizes the importance of human oversight for auditing, troubleshooting, and strategic decision-making in AI-driven DAM systems.</w:t>
      </w:r>
      <w:r/>
    </w:p>
    <w:p>
      <w:pPr>
        <w:pStyle w:val="ListNumber"/>
        <w:spacing w:line="240" w:lineRule="auto"/>
        <w:ind w:left="720"/>
      </w:pPr>
      <w:r/>
      <w:hyperlink r:id="rId10">
        <w:r>
          <w:rPr>
            <w:color w:val="0000EE"/>
            <w:u w:val="single"/>
          </w:rPr>
          <w:t>https://digitalassetmanagementnews.org/features/will-ai-agents-replace-dam-systems-a-look-at-the-future-of-digital-asset-management/</w:t>
        </w:r>
      </w:hyperlink>
      <w:r>
        <w:t xml:space="preserve"> - The article addresses the 'black box' problem of understanding AI-driven decisions and the need for explainable and auditable AI actions.</w:t>
      </w:r>
      <w:r/>
    </w:p>
    <w:p>
      <w:pPr>
        <w:pStyle w:val="ListNumber"/>
        <w:spacing w:line="240" w:lineRule="auto"/>
        <w:ind w:left="720"/>
      </w:pPr>
      <w:r/>
      <w:hyperlink r:id="rId12">
        <w:r>
          <w:rPr>
            <w:color w:val="0000EE"/>
            <w:u w:val="single"/>
          </w:rPr>
          <w:t>https://www.aprimo.com/resource-library/article/ai-digital-asset-management</w:t>
        </w:r>
      </w:hyperlink>
      <w:r>
        <w:t xml:space="preserve"> - The article concludes that the future of DAM lies in a synergistic relationship between traditional systems and emerging AI agents, allowing businesses to leverage the strengths of both approaches.</w:t>
      </w:r>
      <w:r/>
    </w:p>
    <w:p>
      <w:pPr>
        <w:pStyle w:val="ListNumber"/>
        <w:spacing w:line="240" w:lineRule="auto"/>
        <w:ind w:left="720"/>
      </w:pPr>
      <w:r/>
      <w:hyperlink r:id="rId13">
        <w:r>
          <w:rPr>
            <w:color w:val="0000EE"/>
            <w:u w:val="single"/>
          </w:rPr>
          <w:t>https://digitalassetmanagementnews.org/special-features/feature-article-paul-melcher-on-ai-agents-and-the-future-of-dam/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italassetmanagementnews.org/features/will-ai-agents-replace-dam-systems-a-look-at-the-future-of-digital-asset-management/" TargetMode="External"/><Relationship Id="rId11" Type="http://schemas.openxmlformats.org/officeDocument/2006/relationships/hyperlink" Target="https://www.thisisdmg.com/en/the-role-of-ai-in-digital-asset-management/" TargetMode="External"/><Relationship Id="rId12" Type="http://schemas.openxmlformats.org/officeDocument/2006/relationships/hyperlink" Target="https://www.aprimo.com/resource-library/article/ai-digital-asset-management" TargetMode="External"/><Relationship Id="rId13" Type="http://schemas.openxmlformats.org/officeDocument/2006/relationships/hyperlink" Target="https://digitalassetmanagementnews.org/special-features/feature-article-paul-melcher-on-ai-agents-and-the-future-of-d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