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importance of effective project scoping in digital transformation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the evolving landscape of digital transformation, effective project scoping is critical for engineers to ensure that initiatives align with business strategies and deliver tangible value. A recent article in "3D CAD World" outlines a methodological approach that aims to mitigate the common pitfalls associated with poorly defined projects, which can lead to wasted resources and unmet expectations.</w:t>
      </w:r>
      <w:r/>
    </w:p>
    <w:p>
      <w:r/>
      <w:r>
        <w:t>The article introduces a structured five-step process designed to prioritise opportunities effectively. The first step involves a thorough evaluation of potential projects by considering various criteria, such as the significance of the pain points addressed, the availability of senior executives as project champions, and the alignment of proposed initiatives with overarching business strategies. Additionally, projects should be assessed for prerequisites, risk levels, and scope size. High-priority projects typically emerge as those offering the highest return with the least risk.</w:t>
      </w:r>
      <w:r/>
    </w:p>
    <w:p>
      <w:r/>
      <w:r>
        <w:t>Once potential projects have been prioritised, it is essential for engineers to understand the business context surrounding the approved initiatives. This involves identifying key stakeholders and clarifying their needs and expectations, as well as evaluating how the project might influence business processes and organisational structure. External factors such as competitive pressures and technological advancements also play a critical role in shaping project scopes.</w:t>
      </w:r>
      <w:r/>
    </w:p>
    <w:p>
      <w:r/>
      <w:r>
        <w:t>A pivotal element in the project scoping process is the creation of a project charter. This document, as stated in the article, consolidates essential information regarding project goals, objectives, deliverables, and associated risks. The formulation of the project charter necessitates collaboration among all stakeholders to ensure consensus on fundamental project characteristics. A lack of agreement at this stage may indicate underlying issues such as unrealistic expectations or conflicts within the team.</w:t>
      </w:r>
      <w:r/>
    </w:p>
    <w:p>
      <w:r/>
      <w:r>
        <w:t>Following the finalisation of the project charter, the next phase focuses on garnering broader support for the project scope among senior management and employees. The article suggests employing techniques such as scope feedback, validation, and verification to ensure that all stakeholders are on board with the project’s direction. It further advises that if significant challenges arise during this support-building phase, a revision of the project charter may be necessary—a timely signal that the project's initial appeal may not be as robust as presumed.</w:t>
      </w:r>
      <w:r/>
    </w:p>
    <w:p>
      <w:r/>
      <w:r>
        <w:t>Managing project scope during implementation is equally crucial. The dynamic nature of digital transformation often results in inevitable changes to project scope as stakeholders gain new insights. Engineers are encouraged to maintain strict adherence to the project charter, resisting the temptation to expand project parameters without thorough assessment. Strategies suggested include requesting funding for analyses of proposed changes and encouraging stakeholders to consider the removal of existing tasks if new ones are essential.</w:t>
      </w:r>
      <w:r/>
    </w:p>
    <w:p>
      <w:r/>
      <w:r>
        <w:t xml:space="preserve">By strictly adhering to the defined scope while allowing for documented change proposals, engineers can better prepare for future initiatives. The article concludes that successful management of digital transformation projects hinges on a disciplined approach to scope management, thereby facilitating the achievement of intended objectives and delivering significant organizational value. </w:t>
      </w:r>
      <w:r/>
    </w:p>
    <w:p>
      <w:r/>
      <w:r>
        <w:t>In essence, employing a structured methodology for scoping digital transformation projects supports engineers in navigating the complexities of emerging technologies, ultimately helping organisations leverage these advancements effectively within their operational frameworks.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https://www.qecad.com/cadblog/the-impact-of-3d-cad-on-project-approval-processes/</w:t>
        </w:r>
      </w:hyperlink>
      <w:r>
        <w:t xml:space="preserve"> - Corroborates the importance of 3D CAD in enhancing visualization, collaboration, and risk mitigation, which are crucial for effective project scoping and management.</w:t>
      </w:r>
      <w:r/>
    </w:p>
    <w:p>
      <w:pPr>
        <w:pStyle w:val="ListNumber"/>
        <w:spacing w:line="240" w:lineRule="auto"/>
        <w:ind w:left="720"/>
      </w:pPr>
      <w:r/>
      <w:hyperlink r:id="rId11">
        <w:r>
          <w:rPr>
            <w:color w:val="0000EE"/>
            <w:u w:val="single"/>
          </w:rPr>
          <w:t>https://shalindesigns.com/blog/impact-of-3d-cad-models-on-engineering/</w:t>
        </w:r>
      </w:hyperlink>
      <w:r>
        <w:t xml:space="preserve"> - Supports the benefits of 3D CAD models in engineering, including enhanced visualization, improved collaboration, and accelerated prototyping, all of which are key in the project scoping process.</w:t>
      </w:r>
      <w:r/>
    </w:p>
    <w:p>
      <w:pPr>
        <w:pStyle w:val="ListNumber"/>
        <w:spacing w:line="240" w:lineRule="auto"/>
        <w:ind w:left="720"/>
      </w:pPr>
      <w:r/>
      <w:hyperlink r:id="rId12">
        <w:r>
          <w:rPr>
            <w:color w:val="0000EE"/>
            <w:u w:val="single"/>
          </w:rPr>
          <w:t>https://informedinfrastructure.com/66426/2d-cad-in-a-3d-world/</w:t>
        </w:r>
      </w:hyperlink>
      <w:r>
        <w:t xml:space="preserve"> - Highlights the transition from 2D to 3D CAD and its impact on project design and execution, emphasizing the need for appropriate tools in different project contexts.</w:t>
      </w:r>
      <w:r/>
    </w:p>
    <w:p>
      <w:pPr>
        <w:pStyle w:val="ListNumber"/>
        <w:spacing w:line="240" w:lineRule="auto"/>
        <w:ind w:left="720"/>
      </w:pPr>
      <w:r/>
      <w:hyperlink r:id="rId10">
        <w:r>
          <w:rPr>
            <w:color w:val="0000EE"/>
            <w:u w:val="single"/>
          </w:rPr>
          <w:t>https://www.qecad.com/cadblog/the-impact-of-3d-cad-on-project-approval-processes/</w:t>
        </w:r>
      </w:hyperlink>
      <w:r>
        <w:t xml:space="preserve"> - Explains how 3D CAD models help in identifying and resolving design flaws digitally, which is essential for managing project scope and ensuring alignment with business strategies.</w:t>
      </w:r>
      <w:r/>
    </w:p>
    <w:p>
      <w:pPr>
        <w:pStyle w:val="ListNumber"/>
        <w:spacing w:line="240" w:lineRule="auto"/>
        <w:ind w:left="720"/>
      </w:pPr>
      <w:r/>
      <w:hyperlink r:id="rId11">
        <w:r>
          <w:rPr>
            <w:color w:val="0000EE"/>
            <w:u w:val="single"/>
          </w:rPr>
          <w:t>https://shalindesigns.com/blog/impact-of-3d-cad-models-on-engineering/</w:t>
        </w:r>
      </w:hyperlink>
      <w:r>
        <w:t xml:space="preserve"> - Discusses the role of 3D CAD in precision and accuracy, which are critical for creating a project charter and ensuring all stakeholders are on the same page.</w:t>
      </w:r>
      <w:r/>
    </w:p>
    <w:p>
      <w:pPr>
        <w:pStyle w:val="ListNumber"/>
        <w:spacing w:line="240" w:lineRule="auto"/>
        <w:ind w:left="720"/>
      </w:pPr>
      <w:r/>
      <w:hyperlink r:id="rId10">
        <w:r>
          <w:rPr>
            <w:color w:val="0000EE"/>
            <w:u w:val="single"/>
          </w:rPr>
          <w:t>https://www.qecad.com/cadblog/the-impact-of-3d-cad-on-project-approval-processes/</w:t>
        </w:r>
      </w:hyperlink>
      <w:r>
        <w:t xml:space="preserve"> - Details how 3D CAD tools facilitate real-time collaboration and feedback, which is vital for garnering broader support for the project scope among stakeholders.</w:t>
      </w:r>
      <w:r/>
    </w:p>
    <w:p>
      <w:pPr>
        <w:pStyle w:val="ListNumber"/>
        <w:spacing w:line="240" w:lineRule="auto"/>
        <w:ind w:left="720"/>
      </w:pPr>
      <w:r/>
      <w:hyperlink r:id="rId11">
        <w:r>
          <w:rPr>
            <w:color w:val="0000EE"/>
            <w:u w:val="single"/>
          </w:rPr>
          <w:t>https://shalindesigns.com/blog/impact-of-3d-cad-models-on-engineering/</w:t>
        </w:r>
      </w:hyperlink>
      <w:r>
        <w:t xml:space="preserve"> - Emphasizes the importance of cost savings and risk mitigation through 3D CAD, aligning with the need to assess risks and prerequisites in the project scoping process.</w:t>
      </w:r>
      <w:r/>
    </w:p>
    <w:p>
      <w:pPr>
        <w:pStyle w:val="ListNumber"/>
        <w:spacing w:line="240" w:lineRule="auto"/>
        <w:ind w:left="720"/>
      </w:pPr>
      <w:r/>
      <w:hyperlink r:id="rId12">
        <w:r>
          <w:rPr>
            <w:color w:val="0000EE"/>
            <w:u w:val="single"/>
          </w:rPr>
          <w:t>https://informedinfrastructure.com/66426/2d-cad-in-a-3d-world/</w:t>
        </w:r>
      </w:hyperlink>
      <w:r>
        <w:t xml:space="preserve"> - Illustrates how different projects require different tools, highlighting the need for a structured approach to project scoping that considers the specific needs and context of each initiative.</w:t>
      </w:r>
      <w:r/>
    </w:p>
    <w:p>
      <w:pPr>
        <w:pStyle w:val="ListNumber"/>
        <w:spacing w:line="240" w:lineRule="auto"/>
        <w:ind w:left="720"/>
      </w:pPr>
      <w:r/>
      <w:hyperlink r:id="rId10">
        <w:r>
          <w:rPr>
            <w:color w:val="0000EE"/>
            <w:u w:val="single"/>
          </w:rPr>
          <w:t>https://www.qecad.com/cadblog/the-impact-of-3d-cad-on-project-approval-processes/</w:t>
        </w:r>
      </w:hyperlink>
      <w:r>
        <w:t xml:space="preserve"> - Explains the role of virtual simulation in 3D CAD, which helps in assessing the performance of the design before implementation, a key aspect of managing project scope during implementation.</w:t>
      </w:r>
      <w:r/>
    </w:p>
    <w:p>
      <w:pPr>
        <w:pStyle w:val="ListNumber"/>
        <w:spacing w:line="240" w:lineRule="auto"/>
        <w:ind w:left="720"/>
      </w:pPr>
      <w:r/>
      <w:hyperlink r:id="rId11">
        <w:r>
          <w:rPr>
            <w:color w:val="0000EE"/>
            <w:u w:val="single"/>
          </w:rPr>
          <w:t>https://shalindesigns.com/blog/impact-of-3d-cad-models-on-engineering/</w:t>
        </w:r>
      </w:hyperlink>
      <w:r>
        <w:t xml:space="preserve"> - Highlights the transformative impact of 3D CAD on various industries, including aerospace, healthcare, and automotive, which underscores the importance of adapting to emerging technologies in project scoping.</w:t>
      </w:r>
      <w:r/>
    </w:p>
    <w:p>
      <w:pPr>
        <w:pStyle w:val="ListNumber"/>
        <w:spacing w:line="240" w:lineRule="auto"/>
        <w:ind w:left="720"/>
      </w:pPr>
      <w:r/>
      <w:hyperlink r:id="rId10">
        <w:r>
          <w:rPr>
            <w:color w:val="0000EE"/>
            <w:u w:val="single"/>
          </w:rPr>
          <w:t>https://www.qecad.com/cadblog/the-impact-of-3d-cad-on-project-approval-processes/</w:t>
        </w:r>
      </w:hyperlink>
      <w:r>
        <w:t xml:space="preserve"> - Corroborates the necessity of a disciplined approach to scope management, ensuring that projects adhere to their defined scope while allowing for documented change proposals, which is crucial for successful digital transformation projects.</w:t>
      </w:r>
      <w:r/>
    </w:p>
    <w:p>
      <w:pPr>
        <w:pStyle w:val="ListNumber"/>
        <w:spacing w:line="240" w:lineRule="auto"/>
        <w:ind w:left="720"/>
      </w:pPr>
      <w:r/>
      <w:hyperlink r:id="rId13">
        <w:r>
          <w:rPr>
            <w:color w:val="0000EE"/>
            <w:u w:val="single"/>
          </w:rPr>
          <w:t>https://www.engineering.com/managing-digital-transformation-scope/</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qecad.com/cadblog/the-impact-of-3d-cad-on-project-approval-processes/" TargetMode="External"/><Relationship Id="rId11" Type="http://schemas.openxmlformats.org/officeDocument/2006/relationships/hyperlink" Target="https://shalindesigns.com/blog/impact-of-3d-cad-models-on-engineering/" TargetMode="External"/><Relationship Id="rId12" Type="http://schemas.openxmlformats.org/officeDocument/2006/relationships/hyperlink" Target="https://informedinfrastructure.com/66426/2d-cad-in-a-3d-world/" TargetMode="External"/><Relationship Id="rId13" Type="http://schemas.openxmlformats.org/officeDocument/2006/relationships/hyperlink" Target="https://www.engineering.com/managing-digital-transformation-scop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