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importance of financial forecasting for entrepreneurs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festive season concludes and the business landscape shifts into 2025, many entrepreneurs are intensively focusing on financial forecasting strategies. Elite Franchise Magazine highlights that this foundational planning activity is crucial for making informed decisions that align financial goals with broader business strategies.</w:t>
      </w:r>
      <w:r/>
    </w:p>
    <w:p>
      <w:r/>
      <w:r>
        <w:t>The question of whether a business strategy or financial goals comes first is a frequent point of discussion among business leaders. According to a perspective shared by an industry expert in the magazine, prioritising financial goals is essential: “I would say the financial goal, all day, every day. I believe you need to have a financial goal or two… before you can decide what strategies you need to put in place to achieve them.”</w:t>
      </w:r>
      <w:r/>
    </w:p>
    <w:p>
      <w:r/>
      <w:r>
        <w:t>Despite the importance of financial forecasting, a surprising number of business owners opt to bypass this essential tool, adopting what has been characterised as an “ostrich approach.” When they do engage in forecasting, there is often a tendency to seek precision, attempting to achieve accurate estimates to impractically exact decimal points. The article argues for a more pragmatic approach: “It’s better to have a forecast that is approximately right rather than accurately wrong.”</w:t>
      </w:r>
      <w:r/>
    </w:p>
    <w:p>
      <w:r/>
      <w:r>
        <w:t>January is presented as an opportune moment for this crucial exercise. With nearly a full year’s worth of financial data from prior year operations available, businesses can use this information to evaluate performance, ascertain trends, and establish realistic projections. By analysing past results, entrepreneurs can identify strengths and areas ripe for enhancement.</w:t>
      </w:r>
      <w:r/>
    </w:p>
    <w:p>
      <w:r/>
      <w:r>
        <w:t>Creating comprehensive financial forecasts—including profit and loss statements, balance sheets, and cash flow analyses—allows owners to harmonise their financial ambitions with overarching strategic goals. Whether contemplating expansion, investing in technology, or enhancing profitability, these forecasts provide a testing ground for strategic initiatives, minimizing the risks associated with business decisions.</w:t>
      </w:r>
      <w:r/>
    </w:p>
    <w:p>
      <w:r/>
      <w:r>
        <w:t>The article emphasises that firms adopting a proactive approach through effective forecasting can significantly outstrip their competitors, who may react to changes in a less organised manner. “By forecasting in January, you can anticipate market conditions, plan for seasonal fluctuations, and prepare for potential challenges,” it notes, underscoring the importance of timely planning for future opportunities, including investment opportunities and market expansions.</w:t>
      </w:r>
      <w:r/>
    </w:p>
    <w:p>
      <w:r/>
      <w:r>
        <w:t>Moreover, sharing a coherent financial vision with employees can motivate teams and create alignment across the business, enhancing collective efforts towards set goals. “A well-thought-out forecast provides transparency, inspires confidence, and gives your employees a sense of purpose,” the article states, reinforcing the idea that a well-structured plan can invigorate organizational morale.</w:t>
      </w:r>
      <w:r/>
    </w:p>
    <w:p>
      <w:r/>
      <w:r>
        <w:t>The continual review and updating of financial forecasts are critical to ensuring that actual performance is consistently measured against anticipated outcomes. This ongoing “information loop” allows for timely adjustments to strategies, enabling businesses to remain agile and responsive to changing circumstances. The ability to identify and mitigate potential future financial challenges is a significant advantage.</w:t>
      </w:r>
      <w:r/>
    </w:p>
    <w:p>
      <w:r/>
      <w:r>
        <w:t>In conclusion, January is more than merely the beginning of a new calendar year; it serves as a strategic framework for future business success. Creating and maintaining a robust financial forecast equips business leaders and their teams with the tools necessary to navigate the challenges and opportunities that lie ahead. The article encapsulates the essence of forward-thinking business practices, reiterating the adage, “He who fails to plan is planning to fail,” and suggests that 2025 could be a pivotal year for those ready to embrace the power of financial forecasting.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https://allinoneaccounting.com/insights/insights-financial-forecasting-2025/</w:t>
        </w:r>
      </w:hyperlink>
      <w:r>
        <w:t xml:space="preserve"> - This article supports the importance of using historical data to create accurate financial forecasts, including analyzing revenue trends, expense breakdowns, and cash flow cycles.</w:t>
      </w:r>
      <w:r/>
    </w:p>
    <w:p>
      <w:pPr>
        <w:pStyle w:val="ListNumber"/>
        <w:spacing w:line="240" w:lineRule="auto"/>
        <w:ind w:left="720"/>
      </w:pPr>
      <w:r/>
      <w:hyperlink r:id="rId11">
        <w:r>
          <w:rPr>
            <w:color w:val="0000EE"/>
            <w:u w:val="single"/>
          </w:rPr>
          <w:t>https://ramp.com/blog/how-to-set-financial-goals</w:t>
        </w:r>
      </w:hyperlink>
      <w:r>
        <w:t xml:space="preserve"> - This resource emphasizes the need for specific, measurable, and prioritized financial goals, aligning with the idea of setting clear financial objectives before deciding on business strategies.</w:t>
      </w:r>
      <w:r/>
    </w:p>
    <w:p>
      <w:pPr>
        <w:pStyle w:val="ListNumber"/>
        <w:spacing w:line="240" w:lineRule="auto"/>
        <w:ind w:left="720"/>
      </w:pPr>
      <w:r/>
      <w:hyperlink r:id="rId12">
        <w:r>
          <w:rPr>
            <w:color w:val="0000EE"/>
            <w:u w:val="single"/>
          </w:rPr>
          <w:t>https://www.business-money.com/announcements/mastering-financial-forecasts-for-smes-in-2025/</w:t>
        </w:r>
      </w:hyperlink>
      <w:r>
        <w:t xml:space="preserve"> - This article highlights the use of scenario planning, real-time data, and cash flow management in financial forecasting, which is crucial for making informed decisions and aligning financial goals with business strategies.</w:t>
      </w:r>
      <w:r/>
    </w:p>
    <w:p>
      <w:pPr>
        <w:pStyle w:val="ListNumber"/>
        <w:spacing w:line="240" w:lineRule="auto"/>
        <w:ind w:left="720"/>
      </w:pPr>
      <w:r/>
      <w:hyperlink r:id="rId13">
        <w:r>
          <w:rPr>
            <w:color w:val="0000EE"/>
            <w:u w:val="single"/>
          </w:rPr>
          <w:t>https://blog.gsbf.co.uk/how-to-align-business-strategy-with-financial-goals-2/</w:t>
        </w:r>
      </w:hyperlink>
      <w:r>
        <w:t xml:space="preserve"> - This guide explains the importance of aligning business strategy with financial goals, including setting clear and measurable goals, creating budgets, and ensuring financial resources are used effectively and efficiently.</w:t>
      </w:r>
      <w:r/>
    </w:p>
    <w:p>
      <w:pPr>
        <w:pStyle w:val="ListNumber"/>
        <w:spacing w:line="240" w:lineRule="auto"/>
        <w:ind w:left="720"/>
      </w:pPr>
      <w:r/>
      <w:hyperlink r:id="rId10">
        <w:r>
          <w:rPr>
            <w:color w:val="0000EE"/>
            <w:u w:val="single"/>
          </w:rPr>
          <w:t>https://allinoneaccounting.com/insights/insights-financial-forecasting-2025/</w:t>
        </w:r>
      </w:hyperlink>
      <w:r>
        <w:t xml:space="preserve"> - It supports the idea of creating comprehensive financial forecasts, including profit and loss statements, balance sheets, and cash flow analyses, to harmonize financial ambitions with strategic goals.</w:t>
      </w:r>
      <w:r/>
    </w:p>
    <w:p>
      <w:pPr>
        <w:pStyle w:val="ListNumber"/>
        <w:spacing w:line="240" w:lineRule="auto"/>
        <w:ind w:left="720"/>
      </w:pPr>
      <w:r/>
      <w:hyperlink r:id="rId11">
        <w:r>
          <w:rPr>
            <w:color w:val="0000EE"/>
            <w:u w:val="single"/>
          </w:rPr>
          <w:t>https://ramp.com/blog/how-to-set-financial-goals</w:t>
        </w:r>
      </w:hyperlink>
      <w:r>
        <w:t xml:space="preserve"> - This article reinforces the importance of proactive financial planning, anticipating market conditions, and preparing for potential challenges, which aligns with the benefits of forecasting in January.</w:t>
      </w:r>
      <w:r/>
    </w:p>
    <w:p>
      <w:pPr>
        <w:pStyle w:val="ListNumber"/>
        <w:spacing w:line="240" w:lineRule="auto"/>
        <w:ind w:left="720"/>
      </w:pPr>
      <w:r/>
      <w:hyperlink r:id="rId12">
        <w:r>
          <w:rPr>
            <w:color w:val="0000EE"/>
            <w:u w:val="single"/>
          </w:rPr>
          <w:t>https://www.business-money.com/announcements/mastering-financial-forecasts-for-smes-in-2025/</w:t>
        </w:r>
      </w:hyperlink>
      <w:r>
        <w:t xml:space="preserve"> - It emphasizes the continuous review and updating of financial forecasts to ensure actual performance is measured against anticipated outcomes, allowing for timely adjustments to strategies.</w:t>
      </w:r>
      <w:r/>
    </w:p>
    <w:p>
      <w:pPr>
        <w:pStyle w:val="ListNumber"/>
        <w:spacing w:line="240" w:lineRule="auto"/>
        <w:ind w:left="720"/>
      </w:pPr>
      <w:r/>
      <w:hyperlink r:id="rId13">
        <w:r>
          <w:rPr>
            <w:color w:val="0000EE"/>
            <w:u w:val="single"/>
          </w:rPr>
          <w:t>https://blog.gsbf.co.uk/how-to-align-business-strategy-with-financial-goals-2/</w:t>
        </w:r>
      </w:hyperlink>
      <w:r>
        <w:t xml:space="preserve"> - This resource supports the idea that sharing a coherent financial vision with employees can motivate teams and create alignment across the business, enhancing collective efforts towards set goals.</w:t>
      </w:r>
      <w:r/>
    </w:p>
    <w:p>
      <w:pPr>
        <w:pStyle w:val="ListNumber"/>
        <w:spacing w:line="240" w:lineRule="auto"/>
        <w:ind w:left="720"/>
      </w:pPr>
      <w:r/>
      <w:hyperlink r:id="rId10">
        <w:r>
          <w:rPr>
            <w:color w:val="0000EE"/>
            <w:u w:val="single"/>
          </w:rPr>
          <w:t>https://allinoneaccounting.com/insights/insights-financial-forecasting-2025/</w:t>
        </w:r>
      </w:hyperlink>
      <w:r>
        <w:t xml:space="preserve"> - It discusses the importance of scenario planning and developing different scenarios (conservative, realistic, optimistic) to anticipate and prepare for various market conditions and challenges.</w:t>
      </w:r>
      <w:r/>
    </w:p>
    <w:p>
      <w:pPr>
        <w:pStyle w:val="ListNumber"/>
        <w:spacing w:line="240" w:lineRule="auto"/>
        <w:ind w:left="720"/>
      </w:pPr>
      <w:r/>
      <w:hyperlink r:id="rId12">
        <w:r>
          <w:rPr>
            <w:color w:val="0000EE"/>
            <w:u w:val="single"/>
          </w:rPr>
          <w:t>https://www.business-money.com/announcements/mastering-financial-forecasts-for-smes-in-2025/</w:t>
        </w:r>
      </w:hyperlink>
      <w:r>
        <w:t xml:space="preserve"> - This article highlights the use of technology and real-time data in financial forecasting, enabling businesses to react quickly to market shifts and make informed decisions.</w:t>
      </w:r>
      <w:r/>
    </w:p>
    <w:p>
      <w:pPr>
        <w:pStyle w:val="ListNumber"/>
        <w:spacing w:line="240" w:lineRule="auto"/>
        <w:ind w:left="720"/>
      </w:pPr>
      <w:r/>
      <w:hyperlink r:id="rId14">
        <w:r>
          <w:rPr>
            <w:color w:val="0000EE"/>
            <w:u w:val="single"/>
          </w:rPr>
          <w:t>https://elitefranchisemagazine.co.uk/insight/item/why-january-is-the-perfect-time-to-forecast-for-2025?utm_source=rss&amp;utm_medium=rss&amp;utm_campaign=why-january-is-the-perfect-time-to-forecast-for-2025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llinoneaccounting.com/insights/insights-financial-forecasting-2025/" TargetMode="External"/><Relationship Id="rId11" Type="http://schemas.openxmlformats.org/officeDocument/2006/relationships/hyperlink" Target="https://ramp.com/blog/how-to-set-financial-goals" TargetMode="External"/><Relationship Id="rId12" Type="http://schemas.openxmlformats.org/officeDocument/2006/relationships/hyperlink" Target="https://www.business-money.com/announcements/mastering-financial-forecasts-for-smes-in-2025/" TargetMode="External"/><Relationship Id="rId13" Type="http://schemas.openxmlformats.org/officeDocument/2006/relationships/hyperlink" Target="https://blog.gsbf.co.uk/how-to-align-business-strategy-with-financial-goals-2/" TargetMode="External"/><Relationship Id="rId14" Type="http://schemas.openxmlformats.org/officeDocument/2006/relationships/hyperlink" Target="https://elitefranchisemagazine.co.uk/insight/item/why-january-is-the-perfect-time-to-forecast-for-2025?utm_source=rss&amp;utm_medium=rss&amp;utm_campaign=why-january-is-the-perfect-time-to-forecast-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