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agents: Opportunities and cybersecurity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focus on artificial intelligence (AI) agents is shaping the future of technology in a significant manner, with notable advancements already made by companies like Microsoft and Anthropic. These AI agents represent models capable of interacting autonomously with their environments, potentially functioning as virtual employees for businesses by executing tasks without human oversight.</w:t>
      </w:r>
      <w:r/>
    </w:p>
    <w:p>
      <w:r/>
      <w:r>
        <w:t>Despite being a trailblazer in the development of agentic systems, OpenAI is currently facing delays in the release of its own AI agent due to cybersecurity concerns. According to a report from The Information, the company is grappling with the threat of "prompt injections." This tactic can allow malicious actors to manipulate an AI into adhering to harmful commands, posing risks not only to individual users but also to OpenAI's reputation.</w:t>
      </w:r>
      <w:r/>
    </w:p>
    <w:p>
      <w:r/>
      <w:r>
        <w:t>An illustrative example provided by The Information indicates that if a user instructs an AI agent to make an online purchase, it could inadvertently navigate to a harmful site that alters its directives. This could lead it to retrieve sensitive information, such as credit card details, from the user's email. The autonomous nature of these agents heightens the potential damage they could cause if compromised, as highlighted by an OpenAI employee.</w:t>
      </w:r>
      <w:r/>
    </w:p>
    <w:p>
      <w:r/>
      <w:r>
        <w:t>Historical instances of such vulnerabilities are evident. Last summer, a security researcher successfully demonstrated that Microsoft's Copilot AI could be tricked into disclosing sensitive data, including confidential emails and bank information. The same researcher manipulated Copilot to craft emails that mimicked the writing style of other employees, showcasing the significant risks that come with deploying AI agents without robust safeguards.</w:t>
      </w:r>
      <w:r/>
    </w:p>
    <w:p>
      <w:r/>
      <w:r>
        <w:t>Similar issues have arisen with OpenAI's ChatGPT, where researchers have been able to input misleading "memories" into the system by simply uploading a file. This raises concerns about the security and integrity of data handled by AI systems.</w:t>
      </w:r>
      <w:r/>
    </w:p>
    <w:p>
      <w:r/>
      <w:r>
        <w:t>OpenAI has observed a more relaxed approach from its competitor Anthropic, who released its own AI agent for the Claude model while acknowledging the prompt injection risks. Anthropic's response, advising developers to merely isolate AI from sensitive data, has raised eyebrows among some at OpenAI, who are evidently more concerned with reinforcing security measures.</w:t>
      </w:r>
      <w:r/>
    </w:p>
    <w:p>
      <w:r/>
      <w:r>
        <w:t>Looking ahead, OpenAI is reportedly preparing to launch its agentic software, potentially as early as this month. However, questions remain regarding whether this additional development time will suffice to establish adequately fortified protections against the vulnerabilities associated with AI agents. The conversation around AI automation and the implications for business practices continues to evolve as firms navigate the intricate balance between innovation and security in this burgeoning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https://smythos.com/artificial-intelligence/intelligent-agents/future-of-intelligent-agents/</w:t>
        </w:r>
      </w:hyperlink>
      <w:r>
        <w:t xml:space="preserve"> - This article discusses the advancements in autonomous AI agents, their integration into various industries, and the potential benefits and challenges, including the role of major tech companies like Microsoft and Google.</w:t>
      </w:r>
      <w:r/>
    </w:p>
    <w:p>
      <w:pPr>
        <w:pStyle w:val="ListNumber"/>
        <w:spacing w:line="240" w:lineRule="auto"/>
        <w:ind w:left="720"/>
      </w:pPr>
      <w:r/>
      <w:hyperlink r:id="rId11">
        <w:r>
          <w:rPr>
            <w:color w:val="0000EE"/>
            <w:u w:val="single"/>
          </w:rPr>
          <w:t>https://www.pluralsight.com/resources/blog/ai-and-data/what-is-claude-ai</w:t>
        </w:r>
      </w:hyperlink>
      <w:r>
        <w:t xml:space="preserve"> - This resource provides details about Anthropic's Claude AI, its capabilities, and the company's approach to AI safety, which is relevant to the discussion on security and integrity in AI systems.</w:t>
      </w:r>
      <w:r/>
    </w:p>
    <w:p>
      <w:pPr>
        <w:pStyle w:val="ListNumber"/>
        <w:spacing w:line="240" w:lineRule="auto"/>
        <w:ind w:left="720"/>
      </w:pPr>
      <w:r/>
      <w:hyperlink r:id="rId12">
        <w:r>
          <w:rPr>
            <w:color w:val="0000EE"/>
            <w:u w:val="single"/>
          </w:rPr>
          <w:t>https://www.weforum.org/stories/2024/12/ai-agents-risks-artificial-intelligence/</w:t>
        </w:r>
      </w:hyperlink>
      <w:r>
        <w:t xml:space="preserve"> - This article from the World Economic Forum discusses the benefits and risks of AI agents, including their potential to tackle complex tasks and the need for robust safety measures, aligning with the concerns about cybersecurity and data integrity.</w:t>
      </w:r>
      <w:r/>
    </w:p>
    <w:p>
      <w:pPr>
        <w:pStyle w:val="ListNumber"/>
        <w:spacing w:line="240" w:lineRule="auto"/>
        <w:ind w:left="720"/>
      </w:pPr>
      <w:r/>
      <w:hyperlink r:id="rId13">
        <w:r>
          <w:rPr>
            <w:color w:val="0000EE"/>
            <w:u w:val="single"/>
          </w:rPr>
          <w:t>https://zapier.com/blog/claude-ai/</w:t>
        </w:r>
      </w:hyperlink>
      <w:r>
        <w:t xml:space="preserve"> - This guide to Anthropic's Claude AI highlights its features, including vision capabilities and safety guardrails, which are crucial in the context of preventing prompt injection and other security risks.</w:t>
      </w:r>
      <w:r/>
    </w:p>
    <w:p>
      <w:pPr>
        <w:pStyle w:val="ListNumber"/>
        <w:spacing w:line="240" w:lineRule="auto"/>
        <w:ind w:left="720"/>
      </w:pPr>
      <w:r/>
      <w:hyperlink r:id="rId10">
        <w:r>
          <w:rPr>
            <w:color w:val="0000EE"/>
            <w:u w:val="single"/>
          </w:rPr>
          <w:t>https://smythos.com/artificial-intelligence/intelligent-agents/future-of-intelligent-agents/</w:t>
        </w:r>
      </w:hyperlink>
      <w:r>
        <w:t xml:space="preserve"> - This article further elaborates on how AI agents are transforming industries such as healthcare and finance, and the potential for autonomous decision-making, which is relevant to the discussion on AI agents functioning as virtual employees.</w:t>
      </w:r>
      <w:r/>
    </w:p>
    <w:p>
      <w:pPr>
        <w:pStyle w:val="ListNumber"/>
        <w:spacing w:line="240" w:lineRule="auto"/>
        <w:ind w:left="720"/>
      </w:pPr>
      <w:r/>
      <w:hyperlink r:id="rId11">
        <w:r>
          <w:rPr>
            <w:color w:val="0000EE"/>
            <w:u w:val="single"/>
          </w:rPr>
          <w:t>https://www.pluralsight.com/resources/blog/ai-and-data/what-is-claude-ai</w:t>
        </w:r>
      </w:hyperlink>
      <w:r>
        <w:t xml:space="preserve"> - This resource details Anthropic's approach to AI safety through 'constitutional AI,' which is a key aspect in mitigating risks associated with AI agents.</w:t>
      </w:r>
      <w:r/>
    </w:p>
    <w:p>
      <w:pPr>
        <w:pStyle w:val="ListNumber"/>
        <w:spacing w:line="240" w:lineRule="auto"/>
        <w:ind w:left="720"/>
      </w:pPr>
      <w:r/>
      <w:hyperlink r:id="rId12">
        <w:r>
          <w:rPr>
            <w:color w:val="0000EE"/>
            <w:u w:val="single"/>
          </w:rPr>
          <w:t>https://www.weforum.org/stories/2024/12/ai-agents-risks-artificial-intelligence/</w:t>
        </w:r>
      </w:hyperlink>
      <w:r>
        <w:t xml:space="preserve"> - This article discusses the integration of multimodal data analysis and the potential for AI agents to handle complex tasks, which is relevant to the autonomous nature of these agents and the associated risks.</w:t>
      </w:r>
      <w:r/>
    </w:p>
    <w:p>
      <w:pPr>
        <w:pStyle w:val="ListNumber"/>
        <w:spacing w:line="240" w:lineRule="auto"/>
        <w:ind w:left="720"/>
      </w:pPr>
      <w:r/>
      <w:hyperlink r:id="rId13">
        <w:r>
          <w:rPr>
            <w:color w:val="0000EE"/>
            <w:u w:val="single"/>
          </w:rPr>
          <w:t>https://zapier.com/blog/claude-ai/</w:t>
        </w:r>
      </w:hyperlink>
      <w:r>
        <w:t xml:space="preserve"> - This article highlights the coding prowess and other capabilities of Claude AI, as well as the challenges of bias and inaccuracy in AI models, which are important considerations in the development of secure AI agents.</w:t>
      </w:r>
      <w:r/>
    </w:p>
    <w:p>
      <w:pPr>
        <w:pStyle w:val="ListNumber"/>
        <w:spacing w:line="240" w:lineRule="auto"/>
        <w:ind w:left="720"/>
      </w:pPr>
      <w:r/>
      <w:hyperlink r:id="rId11">
        <w:r>
          <w:rPr>
            <w:color w:val="0000EE"/>
            <w:u w:val="single"/>
          </w:rPr>
          <w:t>https://www.pluralsight.com/resources/blog/ai-and-data/what-is-claude-ai</w:t>
        </w:r>
      </w:hyperlink>
      <w:r>
        <w:t xml:space="preserve"> - This resource explains how Claude AI is designed to avoid issues like hallucinations and aiding in illegal activities, which are critical security concerns for AI agents.</w:t>
      </w:r>
      <w:r/>
    </w:p>
    <w:p>
      <w:pPr>
        <w:pStyle w:val="ListNumber"/>
        <w:spacing w:line="240" w:lineRule="auto"/>
        <w:ind w:left="720"/>
      </w:pPr>
      <w:r/>
      <w:hyperlink r:id="rId12">
        <w:r>
          <w:rPr>
            <w:color w:val="0000EE"/>
            <w:u w:val="single"/>
          </w:rPr>
          <w:t>https://www.weforum.org/stories/2024/12/ai-agents-risks-artificial-intelligence/</w:t>
        </w:r>
      </w:hyperlink>
      <w:r>
        <w:t xml:space="preserve"> - This article addresses the broader implications of AI agents on business practices and the need for a balance between innovation and security, aligning with the ongoing conversation around AI automation.</w:t>
      </w:r>
      <w:r/>
    </w:p>
    <w:p>
      <w:pPr>
        <w:pStyle w:val="ListNumber"/>
        <w:spacing w:line="240" w:lineRule="auto"/>
        <w:ind w:left="720"/>
      </w:pPr>
      <w:r/>
      <w:hyperlink r:id="rId13">
        <w:r>
          <w:rPr>
            <w:color w:val="0000EE"/>
            <w:u w:val="single"/>
          </w:rPr>
          <w:t>https://zapier.com/blog/claude-ai/</w:t>
        </w:r>
      </w:hyperlink>
      <w:r>
        <w:t xml:space="preserve"> - This guide discusses the unique safety features of Claude AI, such as the 'Constitutional AI' approach, which is distinct from other AI models and relevant to the security measures being considered by OpenAI.</w:t>
      </w:r>
      <w:r/>
    </w:p>
    <w:p>
      <w:pPr>
        <w:pStyle w:val="ListNumber"/>
        <w:spacing w:line="240" w:lineRule="auto"/>
        <w:ind w:left="720"/>
      </w:pPr>
      <w:r/>
      <w:hyperlink r:id="rId14">
        <w:r>
          <w:rPr>
            <w:color w:val="0000EE"/>
            <w:u w:val="single"/>
          </w:rPr>
          <w:t>https://futurism.com/the-byte/openai-afraid-ai-agents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ythos.com/artificial-intelligence/intelligent-agents/future-of-intelligent-agents/" TargetMode="External"/><Relationship Id="rId11" Type="http://schemas.openxmlformats.org/officeDocument/2006/relationships/hyperlink" Target="https://www.pluralsight.com/resources/blog/ai-and-data/what-is-claude-ai" TargetMode="External"/><Relationship Id="rId12" Type="http://schemas.openxmlformats.org/officeDocument/2006/relationships/hyperlink" Target="https://www.weforum.org/stories/2024/12/ai-agents-risks-artificial-intelligence/" TargetMode="External"/><Relationship Id="rId13" Type="http://schemas.openxmlformats.org/officeDocument/2006/relationships/hyperlink" Target="https://zapier.com/blog/claude-ai/" TargetMode="External"/><Relationship Id="rId14" Type="http://schemas.openxmlformats.org/officeDocument/2006/relationships/hyperlink" Target="https://futurism.com/the-byte/openai-afraid-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