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smart IVR systems in customer service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automation technology have introduced a significant innovation in the realm of customer service: Smart Interactive Voice Response (IVR) systems. Unlike their traditional counterparts, which often rely on rigid and monotonous menus requiring keypad inputs, smart IVR systems leverage sophisticated Natural Language Processing (NLP) to facilitate a more fluid and intuitive user experience.</w:t>
      </w:r>
      <w:r/>
    </w:p>
    <w:p>
      <w:r/>
      <w:r>
        <w:t>Smart IVR systems possess several key functionalities that set them apart from traditional systems. Firstly, they are equipped with conversational capabilities, enabling them to understand and respond to natural speech. This feature is supported by Automated Speech Recognition (ASR), which allows the systems to interpret a caller’s intent and provide relevant responses. Additionally, smart IVR can dynamically adjust call flows based on real-time customer inputs and historical data, ensuring efficient routing.</w:t>
      </w:r>
      <w:r/>
    </w:p>
    <w:p>
      <w:r/>
      <w:r>
        <w:t>AI-driven insights are another critical feature integral to smart IVR technology, as these systems utilise data from previous interactions and machine learning algorithms to enhance the overall customer experience over time. For example, if a previous caller reported a specific issue, the system may automatically recall that data when the caller reaches out again, streamlining the support process.</w:t>
      </w:r>
      <w:r/>
    </w:p>
    <w:p>
      <w:r/>
      <w:r>
        <w:t>In addition to these core functionalities, various supplemental features can augment the effectiveness of smart IVR systems. These include customer feedback surveys, which gather post-interaction insights for continuous improvement; visual IVR options that allow users to navigate through a smartphone interface; and multilingual support, facilitating seamless interactions with diverse customer demographics. Furthermore, integration with third-party applications, such as CRM or analytics platforms, provides a unified workflow, enhancing the operational capabilities of customer service teams.</w:t>
      </w:r>
      <w:r/>
    </w:p>
    <w:p>
      <w:r/>
      <w:r>
        <w:t>TechRepublic outlines several benefits associated with smart IVR systems. Call outcome metrics indicate shorter wait times for customers, as these systems often allow callers to engage in self-service tasks. This increase in efficiency reduces the burden on live agents, allowing them to concentrate on resolving more complex queries while simultaneously decreasing burnout and turnover rates. Fewer human errors and improved data collection capabilities further enhance the customer experience and lead to lower operational costs in the long run.</w:t>
      </w:r>
      <w:r/>
    </w:p>
    <w:p>
      <w:r/>
      <w:r>
        <w:t>To gauge the performance of a smart IVR, businesses can consider a variety of Key Performance Indicators (KPIs) including First Call Resolution (FCR) rates, average call abandonment rates, and Customer Satisfaction (CSAT) scores. Monitoring these metrics can help organisations assess the efficacy of their IVR strategies and make informed decisions regarding system improvements.</w:t>
      </w:r>
      <w:r/>
    </w:p>
    <w:p>
      <w:r/>
      <w:r>
        <w:t>Implementing a smart IVR system requires careful planning to align with both business objectives and customer expectations. Best practices include providing callers with the option to bypass the IVR for direct access to live agents, incorporating multi-modal interaction options to accommodate various user preferences, and ensuring that the call routing process is both smart and seamless. A user-friendly menu design, realistic voice options, and the availability of a callback option are additional elements that can significantly enhance the caller’s journey.</w:t>
      </w:r>
      <w:r/>
    </w:p>
    <w:p>
      <w:r/>
      <w:r>
        <w:t>As businesses continue to adopt and refine these intelligent IVR systems, the potential for transformation within the customer service industry is substantial. With a focus on user experience and operational efficiency, smart IVR technology is set to revolutionise how organisations engage with their customers in an increasingly automated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https://www.computer-talk.com/blogs/smart-ivr-guide</w:t>
        </w:r>
      </w:hyperlink>
      <w:r>
        <w:t xml:space="preserve"> - Explains how Smart IVR systems use Natural Language Processing (NLP) and Automated Speech Recognition (ASR) to facilitate a more fluid and intuitive user experience.</w:t>
      </w:r>
      <w:r/>
    </w:p>
    <w:p>
      <w:pPr>
        <w:pStyle w:val="ListNumber"/>
        <w:spacing w:line="240" w:lineRule="auto"/>
        <w:ind w:left="720"/>
      </w:pPr>
      <w:r/>
      <w:hyperlink r:id="rId10">
        <w:r>
          <w:rPr>
            <w:color w:val="0000EE"/>
            <w:u w:val="single"/>
          </w:rPr>
          <w:t>https://www.computer-talk.com/blogs/smart-ivr-guide</w:t>
        </w:r>
      </w:hyperlink>
      <w:r>
        <w:t xml:space="preserve"> - Details how Smart IVR systems can dynamically adjust call flows based on real-time customer inputs and historical data, ensuring efficient routing.</w:t>
      </w:r>
      <w:r/>
    </w:p>
    <w:p>
      <w:pPr>
        <w:pStyle w:val="ListNumber"/>
        <w:spacing w:line="240" w:lineRule="auto"/>
        <w:ind w:left="720"/>
      </w:pPr>
      <w:r/>
      <w:hyperlink r:id="rId11">
        <w:r>
          <w:rPr>
            <w:color w:val="0000EE"/>
            <w:u w:val="single"/>
          </w:rPr>
          <w:t>https://www.teneo.ai/blog/unlocking-the-power-of-intelligent-ivr-systems</w:t>
        </w:r>
      </w:hyperlink>
      <w:r>
        <w:t xml:space="preserve"> - Describes how Intelligent IVR systems utilize AI-driven insights and machine learning algorithms to enhance the customer experience over time.</w:t>
      </w:r>
      <w:r/>
    </w:p>
    <w:p>
      <w:pPr>
        <w:pStyle w:val="ListNumber"/>
        <w:spacing w:line="240" w:lineRule="auto"/>
        <w:ind w:left="720"/>
      </w:pPr>
      <w:r/>
      <w:hyperlink r:id="rId11">
        <w:r>
          <w:rPr>
            <w:color w:val="0000EE"/>
            <w:u w:val="single"/>
          </w:rPr>
          <w:t>https://www.teneo.ai/blog/unlocking-the-power-of-intelligent-ivr-systems</w:t>
        </w:r>
      </w:hyperlink>
      <w:r>
        <w:t xml:space="preserve"> - Mentions the ability of Intelligent IVR to recall data from previous interactions, streamlining the support process.</w:t>
      </w:r>
      <w:r/>
    </w:p>
    <w:p>
      <w:pPr>
        <w:pStyle w:val="ListNumber"/>
        <w:spacing w:line="240" w:lineRule="auto"/>
        <w:ind w:left="720"/>
      </w:pPr>
      <w:r/>
      <w:hyperlink r:id="rId12">
        <w:r>
          <w:rPr>
            <w:color w:val="0000EE"/>
            <w:u w:val="single"/>
          </w:rPr>
          <w:t>https://www.lightico.com/blog/how-to-make-an-advanced-ivr-even-smarter-meeting-your-customer-expectations-and-needs/</w:t>
        </w:r>
      </w:hyperlink>
      <w:r>
        <w:t xml:space="preserve"> - Discusses the integration of customer feedback surveys and other features to gather post-interaction insights for continuous improvement.</w:t>
      </w:r>
      <w:r/>
    </w:p>
    <w:p>
      <w:pPr>
        <w:pStyle w:val="ListNumber"/>
        <w:spacing w:line="240" w:lineRule="auto"/>
        <w:ind w:left="720"/>
      </w:pPr>
      <w:r/>
      <w:hyperlink r:id="rId13">
        <w:r>
          <w:rPr>
            <w:color w:val="0000EE"/>
            <w:u w:val="single"/>
          </w:rPr>
          <w:t>https://www.cloudtalk.io/blog/conversational-ivr/</w:t>
        </w:r>
      </w:hyperlink>
      <w:r>
        <w:t xml:space="preserve"> - Explains the benefits of visual IVR options and multilingual support in facilitating seamless interactions with diverse customer demographics.</w:t>
      </w:r>
      <w:r/>
    </w:p>
    <w:p>
      <w:pPr>
        <w:pStyle w:val="ListNumber"/>
        <w:spacing w:line="240" w:lineRule="auto"/>
        <w:ind w:left="720"/>
      </w:pPr>
      <w:r/>
      <w:hyperlink r:id="rId10">
        <w:r>
          <w:rPr>
            <w:color w:val="0000EE"/>
            <w:u w:val="single"/>
          </w:rPr>
          <w:t>https://www.computer-talk.com/blogs/smart-ivr-guide</w:t>
        </w:r>
      </w:hyperlink>
      <w:r>
        <w:t xml:space="preserve"> - Highlights the integration with third-party applications, such as CRM or analytics platforms, to provide a unified workflow.</w:t>
      </w:r>
      <w:r/>
    </w:p>
    <w:p>
      <w:pPr>
        <w:pStyle w:val="ListNumber"/>
        <w:spacing w:line="240" w:lineRule="auto"/>
        <w:ind w:left="720"/>
      </w:pPr>
      <w:r/>
      <w:hyperlink r:id="rId11">
        <w:r>
          <w:rPr>
            <w:color w:val="0000EE"/>
            <w:u w:val="single"/>
          </w:rPr>
          <w:t>https://www.teneo.ai/blog/unlocking-the-power-of-intelligent-ivr-systems</w:t>
        </w:r>
      </w:hyperlink>
      <w:r>
        <w:t xml:space="preserve"> - Outlines the benefits associated with smart IVR systems, including shorter wait times and reduced burden on live agents.</w:t>
      </w:r>
      <w:r/>
    </w:p>
    <w:p>
      <w:pPr>
        <w:pStyle w:val="ListNumber"/>
        <w:spacing w:line="240" w:lineRule="auto"/>
        <w:ind w:left="720"/>
      </w:pPr>
      <w:r/>
      <w:hyperlink r:id="rId12">
        <w:r>
          <w:rPr>
            <w:color w:val="0000EE"/>
            <w:u w:val="single"/>
          </w:rPr>
          <w:t>https://www.lightico.com/blog/how-to-make-an-advanced-ivr-even-smarter-meeting-your-customer-expectations-and-needs/</w:t>
        </w:r>
      </w:hyperlink>
      <w:r>
        <w:t xml:space="preserve"> - Discusses Key Performance Indicators (KPIs) such as First Call Resolution (FCR) rates, average call abandonment rates, and Customer Satisfaction (CSAT) scores.</w:t>
      </w:r>
      <w:r/>
    </w:p>
    <w:p>
      <w:pPr>
        <w:pStyle w:val="ListNumber"/>
        <w:spacing w:line="240" w:lineRule="auto"/>
        <w:ind w:left="720"/>
      </w:pPr>
      <w:r/>
      <w:hyperlink r:id="rId13">
        <w:r>
          <w:rPr>
            <w:color w:val="0000EE"/>
            <w:u w:val="single"/>
          </w:rPr>
          <w:t>https://www.cloudtalk.io/blog/conversational-ivr/</w:t>
        </w:r>
      </w:hyperlink>
      <w:r>
        <w:t xml:space="preserve"> - Provides best practices for implementing a smart IVR system, including providing callers with the option to bypass the IVR and incorporating multi-modal interaction options.</w:t>
      </w:r>
      <w:r/>
    </w:p>
    <w:p>
      <w:pPr>
        <w:pStyle w:val="ListNumber"/>
        <w:spacing w:line="240" w:lineRule="auto"/>
        <w:ind w:left="720"/>
      </w:pPr>
      <w:r/>
      <w:hyperlink r:id="rId10">
        <w:r>
          <w:rPr>
            <w:color w:val="0000EE"/>
            <w:u w:val="single"/>
          </w:rPr>
          <w:t>https://www.computer-talk.com/blogs/smart-ivr-guide</w:t>
        </w:r>
      </w:hyperlink>
      <w:r>
        <w:t xml:space="preserve"> - Emphasizes the importance of user-friendly menu design, realistic voice options, and the availability of a callback option to enhance the caller’s journey.</w:t>
      </w:r>
      <w:r/>
    </w:p>
    <w:p>
      <w:pPr>
        <w:pStyle w:val="ListNumber"/>
        <w:spacing w:line="240" w:lineRule="auto"/>
        <w:ind w:left="720"/>
      </w:pPr>
      <w:r/>
      <w:hyperlink r:id="rId14">
        <w:r>
          <w:rPr>
            <w:color w:val="0000EE"/>
            <w:u w:val="single"/>
          </w:rPr>
          <w:t>https://www.techrepublic.com/article/smart-ivr/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mputer-talk.com/blogs/smart-ivr-guide" TargetMode="External"/><Relationship Id="rId11" Type="http://schemas.openxmlformats.org/officeDocument/2006/relationships/hyperlink" Target="https://www.teneo.ai/blog/unlocking-the-power-of-intelligent-ivr-systems" TargetMode="External"/><Relationship Id="rId12" Type="http://schemas.openxmlformats.org/officeDocument/2006/relationships/hyperlink" Target="https://www.lightico.com/blog/how-to-make-an-advanced-ivr-even-smarter-meeting-your-customer-expectations-and-needs/" TargetMode="External"/><Relationship Id="rId13" Type="http://schemas.openxmlformats.org/officeDocument/2006/relationships/hyperlink" Target="https://www.cloudtalk.io/blog/conversational-ivr/" TargetMode="External"/><Relationship Id="rId14" Type="http://schemas.openxmlformats.org/officeDocument/2006/relationships/hyperlink" Target="https://www.techrepublic.com/article/smart-iv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