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vital role of small businesses in promoting sustainability and economic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have surfaced about the role of small businesses in driving economic growth, noting that they contribute over 50% of GDP and, in some estimates, up to 70%. This insight, highlighted in a report by Emagazine.com, underscores the importance of innovation as a driving factor in the success and sustainability of these enterprises. Despite their significant contributions, many small businesses remain hesitant to fully engage with corporate social responsibility (CSR) initiatives, particularly in areas such as eco-efficiency, stakeholder engagement, and environmental management.</w:t>
      </w:r>
      <w:r/>
    </w:p>
    <w:p>
      <w:r/>
      <w:r>
        <w:t>The ongoing climate crisis has prompted an urgent need for businesses to evaluate their environmental impact. Strategies to promote sustainability have emerged, offering numerous opportunities that, when effectively harnessed, can lead to reduced energy consumption and lower waste disposal costs. The report emphasises the importance of collaboration, urging small businesses to work with suppliers to identify and target sustainable development goals. The necessity of not only monitoring one's own operations but also ensuring that partners adhere to responsible practices is clear, as any laxity could damage a company’s reputation and profitability.</w:t>
      </w:r>
      <w:r/>
    </w:p>
    <w:p>
      <w:r/>
      <w:r>
        <w:t>In Europe, particularly France, regulatory frameworks around waste management have become stricter, guided by the waste framework directive which incorporates the principles of "polluter pays" and extended producer responsibility. Companies are increasingly prioritising sustainable products and practices. Notable examples include Mil-tek, a company that merges economic efficiency with environmental care through its waste compaction products, showcasing how businesses can successfully invest in sustainable solutions.</w:t>
      </w:r>
      <w:r/>
    </w:p>
    <w:p>
      <w:r/>
      <w:r>
        <w:t>Moreover, consumer behaviour towards sustainability has shifted, with research indicating that the environmental impact of products plays a critical role in purchasing decisions across various demographics. Companies are encouraged to transparently communicate their sustainability strategies and progress to customers, thereby fostering trust and engagement. This communication can effectively leverage social media, as long as businesses first understand the logistics and costs of such platforms.</w:t>
      </w:r>
      <w:r/>
    </w:p>
    <w:p>
      <w:r/>
      <w:r>
        <w:t>The trend towards remote and hybrid working arrangements also contributes to environmental benefits, as it reduces the need for daily commutes, thereby lowering carbon emissions. Emagazine.com highlights the importance of designing sustainable home workspaces, optimising natural lighting, and incorporating greenery into environments. The report notes the increased productivity and reduced stress levels reported by hybrid employees, reinforcing the business case for flexible work arrangements.</w:t>
      </w:r>
      <w:r/>
    </w:p>
    <w:p>
      <w:r/>
      <w:r>
        <w:t>However, achieving sustainable development can present challenges. Business owners may lack the necessary resources, whether in terms of time, knowledge, or funds, especially in developing countries. The publication suggests that integrating sustainability into business management plans and employee training can bridge the gap between intention and action. A strategic focus on a few key areas of sustainability may prove more beneficial than a scattered approach across various domains.</w:t>
      </w:r>
      <w:r/>
    </w:p>
    <w:p>
      <w:r/>
      <w:r>
        <w:t>Lastly, the article advocates for ongoing analysis of business spending to uncover potential savings and support sustainable initiatives. Establishing renewable funds, seeking grant opportunities, and partnering with other organisations are recommended strategies to lighten the sustainability transition without overburdening future generations. These insights reflect a critical understanding that while the challenges are substantial, a dedicated approach to sustainable business practices can yield significant benefits both environmentally and economically.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https://advocacy.sba.gov/2019/01/30/small-businesses-generate-44-percent-of-u-s-economic-activity/</w:t>
        </w:r>
      </w:hyperlink>
      <w:r>
        <w:t xml:space="preserve"> - Corroborates the contribution of small businesses to U.S. economic activity, noting they account for 44 percent of GDP and their role in job creation and innovation.</w:t>
      </w:r>
      <w:r/>
    </w:p>
    <w:p>
      <w:pPr>
        <w:pStyle w:val="ListNumber"/>
        <w:spacing w:line="240" w:lineRule="auto"/>
        <w:ind w:left="720"/>
      </w:pPr>
      <w:r/>
      <w:hyperlink r:id="rId11">
        <w:r>
          <w:rPr>
            <w:color w:val="0000EE"/>
            <w:u w:val="single"/>
          </w:rPr>
          <w:t>https://sbecouncil.org/about-us/facts-and-data/</w:t>
        </w:r>
      </w:hyperlink>
      <w:r>
        <w:t xml:space="preserve"> - Provides data on the small business share of GDP, job creation, and employment, supporting the significance of small businesses in the economy.</w:t>
      </w:r>
      <w:r/>
    </w:p>
    <w:p>
      <w:pPr>
        <w:pStyle w:val="ListNumber"/>
        <w:spacing w:line="240" w:lineRule="auto"/>
        <w:ind w:left="720"/>
      </w:pPr>
      <w:r/>
      <w:hyperlink r:id="rId12">
        <w:r>
          <w:rPr>
            <w:color w:val="0000EE"/>
            <w:u w:val="single"/>
          </w:rPr>
          <w:t>https://www.bls.gov/opub/ted/2024/small-businesses-contributed-55-percent-of-the-total-net-job-creation-from-2013-to-2023.htm</w:t>
        </w:r>
      </w:hyperlink>
      <w:r>
        <w:t xml:space="preserve"> - Details the contribution of small businesses to net job creation from 2013 to 2023, highlighting their role in employment growth.</w:t>
      </w:r>
      <w:r/>
    </w:p>
    <w:p>
      <w:pPr>
        <w:pStyle w:val="ListNumber"/>
        <w:spacing w:line="240" w:lineRule="auto"/>
        <w:ind w:left="720"/>
      </w:pPr>
      <w:r/>
      <w:hyperlink r:id="rId13">
        <w:r>
          <w:rPr>
            <w:color w:val="0000EE"/>
            <w:u w:val="single"/>
          </w:rPr>
          <w:t>https://ec.europa.eu/environment/waste/framework/index.htm</w:t>
        </w:r>
      </w:hyperlink>
      <w:r>
        <w:t xml:space="preserve"> - Explains the EU's waste framework directive, which includes principles like 'polluter pays' and extended producer responsibility, relevant to regulatory frameworks around waste management.</w:t>
      </w:r>
      <w:r/>
    </w:p>
    <w:p>
      <w:pPr>
        <w:pStyle w:val="ListNumber"/>
        <w:spacing w:line="240" w:lineRule="auto"/>
        <w:ind w:left="720"/>
      </w:pPr>
      <w:r/>
      <w:hyperlink r:id="rId14">
        <w:r>
          <w:rPr>
            <w:color w:val="0000EE"/>
            <w:u w:val="single"/>
          </w:rPr>
          <w:t>https://www.mil-tek.com/</w:t>
        </w:r>
      </w:hyperlink>
      <w:r>
        <w:t xml:space="preserve"> - Provides an example of a company, Mil-tek, that combines economic efficiency with environmental care through sustainable products like waste compaction solutions.</w:t>
      </w:r>
      <w:r/>
    </w:p>
    <w:p>
      <w:pPr>
        <w:pStyle w:val="ListNumber"/>
        <w:spacing w:line="240" w:lineRule="auto"/>
        <w:ind w:left="720"/>
      </w:pPr>
      <w:r/>
      <w:hyperlink r:id="rId15">
        <w:r>
          <w:rPr>
            <w:color w:val="0000EE"/>
            <w:u w:val="single"/>
          </w:rPr>
          <w:t>https://www.sciencedirect.com/topics/environmental-science/consumer-behavior-and-sustainability</w:t>
        </w:r>
      </w:hyperlink>
      <w:r>
        <w:t xml:space="preserve"> - Supports the idea that consumer behavior towards sustainability is shifting, with environmental impact playing a critical role in purchasing decisions.</w:t>
      </w:r>
      <w:r/>
    </w:p>
    <w:p>
      <w:pPr>
        <w:pStyle w:val="ListNumber"/>
        <w:spacing w:line="240" w:lineRule="auto"/>
        <w:ind w:left="720"/>
      </w:pPr>
      <w:r/>
      <w:hyperlink r:id="rId16">
        <w:r>
          <w:rPr>
            <w:color w:val="0000EE"/>
            <w:u w:val="single"/>
          </w:rPr>
          <w:t>https://www.epa.gov/smart-growth/smart-growth-and-climate-change</w:t>
        </w:r>
      </w:hyperlink>
      <w:r>
        <w:t xml:space="preserve"> - Discusses how changes in work arrangements, such as remote and hybrid working, can contribute to environmental benefits like reduced carbon emissions.</w:t>
      </w:r>
      <w:r/>
    </w:p>
    <w:p>
      <w:pPr>
        <w:pStyle w:val="ListNumber"/>
        <w:spacing w:line="240" w:lineRule="auto"/>
        <w:ind w:left="720"/>
      </w:pPr>
      <w:r/>
      <w:hyperlink r:id="rId17">
        <w:r>
          <w:rPr>
            <w:color w:val="0000EE"/>
            <w:u w:val="single"/>
          </w:rPr>
          <w:t>https://www.forbes.com/sites/forbestechcouncil/2022/02/22/how-to-create-a-sustainable-home-workspace/?sh=4c9c4c6d6a3c</w:t>
        </w:r>
      </w:hyperlink>
      <w:r>
        <w:t xml:space="preserve"> - Offers tips on designing sustainable home workspaces, including optimizing natural lighting and incorporating greenery, aligning with the article's suggestions.</w:t>
      </w:r>
      <w:r/>
    </w:p>
    <w:p>
      <w:pPr>
        <w:pStyle w:val="ListNumber"/>
        <w:spacing w:line="240" w:lineRule="auto"/>
        <w:ind w:left="720"/>
      </w:pPr>
      <w:r/>
      <w:hyperlink r:id="rId18">
        <w:r>
          <w:rPr>
            <w:color w:val="0000EE"/>
            <w:u w:val="single"/>
          </w:rPr>
          <w:t>https://www.un.org/sustainabledevelopment/sustainable-development-goals/</w:t>
        </w:r>
      </w:hyperlink>
      <w:r>
        <w:t xml:space="preserve"> - Provides context on sustainable development goals and the importance of integrating sustainability into business management plans and employee training.</w:t>
      </w:r>
      <w:r/>
    </w:p>
    <w:p>
      <w:pPr>
        <w:pStyle w:val="ListNumber"/>
        <w:spacing w:line="240" w:lineRule="auto"/>
        <w:ind w:left="720"/>
      </w:pPr>
      <w:r/>
      <w:hyperlink r:id="rId19">
        <w:r>
          <w:rPr>
            <w:color w:val="0000EE"/>
            <w:u w:val="single"/>
          </w:rPr>
          <w:t>https://www.grants.gov/</w:t>
        </w:r>
      </w:hyperlink>
      <w:r>
        <w:t xml:space="preserve"> - Lists resources for seeking grant opportunities, which is recommended as a strategy to support sustainable initiatives without overburdening future generations.</w:t>
      </w:r>
      <w:r/>
    </w:p>
    <w:p>
      <w:pPr>
        <w:pStyle w:val="ListNumber"/>
        <w:spacing w:line="240" w:lineRule="auto"/>
        <w:ind w:left="720"/>
      </w:pPr>
      <w:r/>
      <w:hyperlink r:id="rId20">
        <w:r>
          <w:rPr>
            <w:color w:val="0000EE"/>
            <w:u w:val="single"/>
          </w:rPr>
          <w:t>https://emagazine.com/idees-de-developpement-durable-au-cas-ou-vous-voudriez-rendre-votre-petite-entreprise-plus-ecologique/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dvocacy.sba.gov/2019/01/30/small-businesses-generate-44-percent-of-u-s-economic-activity/" TargetMode="External"/><Relationship Id="rId11" Type="http://schemas.openxmlformats.org/officeDocument/2006/relationships/hyperlink" Target="https://sbecouncil.org/about-us/facts-and-data/" TargetMode="External"/><Relationship Id="rId12" Type="http://schemas.openxmlformats.org/officeDocument/2006/relationships/hyperlink" Target="https://www.bls.gov/opub/ted/2024/small-businesses-contributed-55-percent-of-the-total-net-job-creation-from-2013-to-2023.htm" TargetMode="External"/><Relationship Id="rId13" Type="http://schemas.openxmlformats.org/officeDocument/2006/relationships/hyperlink" Target="https://ec.europa.eu/environment/waste/framework/index.htm" TargetMode="External"/><Relationship Id="rId14" Type="http://schemas.openxmlformats.org/officeDocument/2006/relationships/hyperlink" Target="https://www.mil-tek.com/" TargetMode="External"/><Relationship Id="rId15" Type="http://schemas.openxmlformats.org/officeDocument/2006/relationships/hyperlink" Target="https://www.sciencedirect.com/topics/environmental-science/consumer-behavior-and-sustainability" TargetMode="External"/><Relationship Id="rId16" Type="http://schemas.openxmlformats.org/officeDocument/2006/relationships/hyperlink" Target="https://www.epa.gov/smart-growth/smart-growth-and-climate-change" TargetMode="External"/><Relationship Id="rId17" Type="http://schemas.openxmlformats.org/officeDocument/2006/relationships/hyperlink" Target="https://www.forbes.com/sites/forbestechcouncil/2022/02/22/how-to-create-a-sustainable-home-workspace/?sh=4c9c4c6d6a3c" TargetMode="External"/><Relationship Id="rId18" Type="http://schemas.openxmlformats.org/officeDocument/2006/relationships/hyperlink" Target="https://www.un.org/sustainabledevelopment/sustainable-development-goals/" TargetMode="External"/><Relationship Id="rId19" Type="http://schemas.openxmlformats.org/officeDocument/2006/relationships/hyperlink" Target="https://www.grants.gov/" TargetMode="External"/><Relationship Id="rId20" Type="http://schemas.openxmlformats.org/officeDocument/2006/relationships/hyperlink" Target="https://emagazine.com/idees-de-developpement-durable-au-cas-ou-vous-voudriez-rendre-votre-petite-entreprise-plus-ecologiq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