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Tietoevry drives global AI innovation to reshape businesses and societies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Tietoevry, a prominent player in the Nordic technology sector, is setting its sights on driving global AI innovation, which it perceives as instrumental in reshaping businesses and societies. Recognised for its influence on various technological transformation cycles, Tietoevry is poised to leverage artificial intelligence to unlock new avenues for business growth and sustainability.</w:t>
      </w:r>
      <w:r/>
    </w:p>
    <w:p>
      <w:r/>
      <w:r>
        <w:t>As the AI landscape continues to evolve, Tietoevry asserts that this era presents unique opportunities for organisations to enhance the quality of their operations and the communities they serve. The strategic initiatives being undertaken are aimed not just at improving corporate efficiency, but also at fostering sustainable practices that align with broader societal needs.</w:t>
      </w:r>
      <w:r/>
    </w:p>
    <w:p>
      <w:r/>
      <w:r>
        <w:t>The company's vision encompasses a comprehensive approach to integrating emerging technologies into business practices. This includes the identification of trends that could influence future developments, ensuring that businesses can adapt and thrive in a rapidly changing environment.</w:t>
      </w:r>
      <w:r/>
    </w:p>
    <w:p>
      <w:r/>
      <w:r>
        <w:t>Through its commitment to innovation, Tietoevry is expected to pave the way for advancements that support the creation of sustainable communities. The implications of these initiatives could resonate across industries, ultimately reshaping how organisations approach AI technology and its capabilities.</w:t>
      </w:r>
      <w:r/>
    </w:p>
    <w:p>
      <w:r/>
      <w:r>
        <w:t xml:space="preserve">With Tietoevry leading the charge, the Nordic region is poised to become a significant contributor to the global discourse on AI, offering insights and advancements that may influence business practices worldwide. As the organisation continues to build on its legacy of technological leadership, the future for AI integration looks promising, potentially leading to advancements that reshape not just individual businesses, but entire societal frameworks. </w:t>
      </w:r>
      <w:r/>
    </w:p>
    <w:p>
      <w:r/>
      <w:r>
        <w:t>Overall, Tietoevry’s ambition highlights the integral role of AI in crafting a forward-looking landscape, combining technological prowess with societal responsibility in the quest for innovation and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https://www.tietoevry.com/en/campaigns/responsible-ai/</w:t>
        </w:r>
      </w:hyperlink>
      <w:r>
        <w:t xml:space="preserve"> - Corroborates Tietoevry's commitment to driving global AI innovation, its vision for integrating AI into business practices, and its focus on responsible AI principles.</w:t>
      </w:r>
      <w:r/>
    </w:p>
    <w:p>
      <w:pPr>
        <w:pStyle w:val="ListNumber"/>
        <w:spacing w:line="240" w:lineRule="auto"/>
        <w:ind w:left="720"/>
      </w:pPr>
      <w:r/>
      <w:hyperlink r:id="rId10">
        <w:r>
          <w:rPr>
            <w:color w:val="0000EE"/>
            <w:u w:val="single"/>
          </w:rPr>
          <w:t>https://www.tietoevry.com/en/campaigns/responsible-ai/</w:t>
        </w:r>
      </w:hyperlink>
      <w:r>
        <w:t xml:space="preserve"> - Supports the claim that Tietoevry's AI initiatives are aimed at improving corporate efficiency and fostering sustainable practices.</w:t>
      </w:r>
      <w:r/>
    </w:p>
    <w:p>
      <w:pPr>
        <w:pStyle w:val="ListNumber"/>
        <w:spacing w:line="240" w:lineRule="auto"/>
        <w:ind w:left="720"/>
      </w:pPr>
      <w:r/>
      <w:hyperlink r:id="rId11">
        <w:r>
          <w:rPr>
            <w:color w:val="0000EE"/>
            <w:u w:val="single"/>
          </w:rPr>
          <w:t>https://www.tietoevry.com/en/campaigns/ai-lab/</w:t>
        </w:r>
      </w:hyperlink>
      <w:r>
        <w:t xml:space="preserve"> - Details Tietoevry's approach to rapid AI prototyping and innovation through the Next AI Lab, aligning with the company's commitment to technological leadership.</w:t>
      </w:r>
      <w:r/>
    </w:p>
    <w:p>
      <w:pPr>
        <w:pStyle w:val="ListNumber"/>
        <w:spacing w:line="240" w:lineRule="auto"/>
        <w:ind w:left="720"/>
      </w:pPr>
      <w:r/>
      <w:hyperlink r:id="rId11">
        <w:r>
          <w:rPr>
            <w:color w:val="0000EE"/>
            <w:u w:val="single"/>
          </w:rPr>
          <w:t>https://www.tietoevry.com/en/campaigns/ai-lab/</w:t>
        </w:r>
      </w:hyperlink>
      <w:r>
        <w:t xml:space="preserve"> - Explains how Tietoevry uses behavioral design principles to craft AI solutions that are ethical and user-centric.</w:t>
      </w:r>
      <w:r/>
    </w:p>
    <w:p>
      <w:pPr>
        <w:pStyle w:val="ListNumber"/>
        <w:spacing w:line="240" w:lineRule="auto"/>
        <w:ind w:left="720"/>
      </w:pPr>
      <w:r/>
      <w:hyperlink r:id="rId12">
        <w:r>
          <w:rPr>
            <w:color w:val="0000EE"/>
            <w:u w:val="single"/>
          </w:rPr>
          <w:t>https://www.tietoevry.com/en/tech-services/ai-data-analytics-business-transformation/artificial-intelligence-in-business-modernization/</w:t>
        </w:r>
      </w:hyperlink>
      <w:r>
        <w:t xml:space="preserve"> - Discusses Tietoevry's role in helping businesses leverage AI to boost efficiency, agility, and sustainability.</w:t>
      </w:r>
      <w:r/>
    </w:p>
    <w:p>
      <w:pPr>
        <w:pStyle w:val="ListNumber"/>
        <w:spacing w:line="240" w:lineRule="auto"/>
        <w:ind w:left="720"/>
      </w:pPr>
      <w:r/>
      <w:hyperlink r:id="rId12">
        <w:r>
          <w:rPr>
            <w:color w:val="0000EE"/>
            <w:u w:val="single"/>
          </w:rPr>
          <w:t>https://www.tietoevry.com/en/tech-services/ai-data-analytics-business-transformation/artificial-intelligence-in-business-modernization/</w:t>
        </w:r>
      </w:hyperlink>
      <w:r>
        <w:t xml:space="preserve"> - Highlights Tietoevry's strategy for identifying high-value AI opportunities and providing roadmaps for AI implementation.</w:t>
      </w:r>
      <w:r/>
    </w:p>
    <w:p>
      <w:pPr>
        <w:pStyle w:val="ListNumber"/>
        <w:spacing w:line="240" w:lineRule="auto"/>
        <w:ind w:left="720"/>
      </w:pPr>
      <w:r/>
      <w:hyperlink r:id="rId10">
        <w:r>
          <w:rPr>
            <w:color w:val="0000EE"/>
            <w:u w:val="single"/>
          </w:rPr>
          <w:t>https://www.tietoevry.com/en/campaigns/responsible-ai/</w:t>
        </w:r>
      </w:hyperlink>
      <w:r>
        <w:t xml:space="preserve"> - Outlines Tietoevry's seven guiding principles for responsible AI, ensuring ethical and secure AI solutions.</w:t>
      </w:r>
      <w:r/>
    </w:p>
    <w:p>
      <w:pPr>
        <w:pStyle w:val="ListNumber"/>
        <w:spacing w:line="240" w:lineRule="auto"/>
        <w:ind w:left="720"/>
      </w:pPr>
      <w:r/>
      <w:hyperlink r:id="rId10">
        <w:r>
          <w:rPr>
            <w:color w:val="0000EE"/>
            <w:u w:val="single"/>
          </w:rPr>
          <w:t>https://www.tietoevry.com/en/campaigns/responsible-ai/</w:t>
        </w:r>
      </w:hyperlink>
      <w:r>
        <w:t xml:space="preserve"> - Describes Tietoevry's efforts in developing AI solutions across various sectors, including healthcare, manufacturing, and more.</w:t>
      </w:r>
      <w:r/>
    </w:p>
    <w:p>
      <w:pPr>
        <w:pStyle w:val="ListNumber"/>
        <w:spacing w:line="240" w:lineRule="auto"/>
        <w:ind w:left="720"/>
      </w:pPr>
      <w:r/>
      <w:hyperlink r:id="rId11">
        <w:r>
          <w:rPr>
            <w:color w:val="0000EE"/>
            <w:u w:val="single"/>
          </w:rPr>
          <w:t>https://www.tietoevry.com/en/campaigns/ai-lab/</w:t>
        </w:r>
      </w:hyperlink>
      <w:r>
        <w:t xml:space="preserve"> - Details the rapid prototyping and validation process in Tietoevry's Next AI Lab, which aligns with the company's vision for swift innovation.</w:t>
      </w:r>
      <w:r/>
    </w:p>
    <w:p>
      <w:pPr>
        <w:pStyle w:val="ListNumber"/>
        <w:spacing w:line="240" w:lineRule="auto"/>
        <w:ind w:left="720"/>
      </w:pPr>
      <w:r/>
      <w:hyperlink r:id="rId10">
        <w:r>
          <w:rPr>
            <w:color w:val="0000EE"/>
            <w:u w:val="single"/>
          </w:rPr>
          <w:t>https://www.tietoevry.com/en/campaigns/responsible-ai/</w:t>
        </w:r>
      </w:hyperlink>
      <w:r>
        <w:t xml:space="preserve"> - Emphasizes Tietoevry's dedication to creating AI solutions that benefit both businesses and the broader community.</w:t>
      </w:r>
      <w:r/>
    </w:p>
    <w:p>
      <w:pPr>
        <w:pStyle w:val="ListNumber"/>
        <w:spacing w:line="240" w:lineRule="auto"/>
        <w:ind w:left="720"/>
      </w:pPr>
      <w:r/>
      <w:hyperlink r:id="rId12">
        <w:r>
          <w:rPr>
            <w:color w:val="0000EE"/>
            <w:u w:val="single"/>
          </w:rPr>
          <w:t>https://www.tietoevry.com/en/tech-services/ai-data-analytics-business-transformation/artificial-intelligence-in-business-modernization/</w:t>
        </w:r>
      </w:hyperlink>
      <w:r>
        <w:t xml:space="preserve"> - Supports the claim that Tietoevry's AI initiatives are expected to pave the way for advancements that support sustainable communities.</w:t>
      </w:r>
      <w:r/>
    </w:p>
    <w:p>
      <w:pPr>
        <w:pStyle w:val="ListNumber"/>
        <w:spacing w:line="240" w:lineRule="auto"/>
        <w:ind w:left="720"/>
      </w:pPr>
      <w:r/>
      <w:hyperlink r:id="rId13">
        <w:r>
          <w:rPr>
            <w:color w:val="0000EE"/>
            <w:u w:val="single"/>
          </w:rPr>
          <w:t>https://www.cbsnews.com/video/tietoevry-a-nordic-vision-for-global-ai-innovation-reshaping-businesses-and-societies/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etoevry.com/en/campaigns/responsible-ai/" TargetMode="External"/><Relationship Id="rId11" Type="http://schemas.openxmlformats.org/officeDocument/2006/relationships/hyperlink" Target="https://www.tietoevry.com/en/campaigns/ai-lab/" TargetMode="External"/><Relationship Id="rId12" Type="http://schemas.openxmlformats.org/officeDocument/2006/relationships/hyperlink" Target="https://www.tietoevry.com/en/tech-services/ai-data-analytics-business-transformation/artificial-intelligence-in-business-modernization/" TargetMode="External"/><Relationship Id="rId13" Type="http://schemas.openxmlformats.org/officeDocument/2006/relationships/hyperlink" Target="https://www.cbsnews.com/video/tietoevry-a-nordic-vision-for-global-ai-innovation-reshaping-businesses-and-socie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