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Two-hour interviews can create realistic AI copies,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teams at Google DeepMind and Stanford University has revealed that a mere two-hour interview can be sufficient to create a highly realistic artificial intelligence (AI) copy that mirrors the personality of the individual being interviewed. The findings, which raise various implications for the future of AI automation, were detailed in a comprehensive study that involved 1,052 participants.</w:t>
      </w:r>
      <w:r/>
    </w:p>
    <w:p>
      <w:r/>
      <w:r>
        <w:t xml:space="preserve">The experimental process required participants to undergo an extensive questionnaire that delved into various aspects of their lives, including significant personal events and their opinions on societal issues. Following this in-depth interaction, a digital AI replica was developed for each individual. This AI copy was subsequently tested with another series of questions, to which it responded similarly to its human counterpart approximately 85% of the time. </w:t>
      </w:r>
      <w:r/>
    </w:p>
    <w:p>
      <w:r/>
      <w:r>
        <w:t>The implications of these findings are broad and varied. As noted by the researchers, the potential applications for AI copies are numerous, ranging from enhancing user experiences in virtual interactions to providing personalised customer service. However, the technology does not come without its concerns. The risk of misuse is significant, with possibilities such as identity theft and other fraudulent activities being heightened when such realistic digital representations are created and used.</w:t>
      </w:r>
      <w:r/>
    </w:p>
    <w:p>
      <w:r/>
      <w:r>
        <w:t>The study sheds light on how advancements in AI automation are evolving and reshaping business practices. Companies increasingly find themselves at a crossroads between leveraging AI technologies for operational efficiency and navigating the ethical dilemmas that arise from their potential misuse. As businesses strive to stay abreast of evolving trends, the balance between innovation and security remains a pivotal discussion point.</w:t>
      </w:r>
      <w:r/>
    </w:p>
    <w:p>
      <w:r/>
      <w:r>
        <w:t>As organisations continue to explore ways to integrate AI into their operations, the findings from this research by Google DeepMind and Stanford University underscore the importance of understanding both the capabilities and the responsibilities that come with deploying such sophisticated technologies. Given the rapid pace of AI development, businesses will need to be vigilant in monitoring the landscape as it evolves, ensuring that they harness these innovations safely and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https://futuremindlabs.substack.com/p/the-self-is-no-longer-sacred-ai-can</w:t>
        </w:r>
      </w:hyperlink>
      <w:r>
        <w:t xml:space="preserve"> - Corroborates the study by Stanford and Google DeepMind on creating AI virtual replicas that can imitate human personalities after a two-hour interview, achieving 85% similarity in responses.</w:t>
      </w:r>
      <w:r/>
    </w:p>
    <w:p>
      <w:pPr>
        <w:pStyle w:val="ListNumber"/>
        <w:spacing w:line="240" w:lineRule="auto"/>
        <w:ind w:left="720"/>
      </w:pPr>
      <w:r/>
      <w:hyperlink r:id="rId11">
        <w:r>
          <w:rPr>
            <w:color w:val="0000EE"/>
            <w:u w:val="single"/>
          </w:rPr>
          <w:t>https://www.techradar.com/computing/artificial-intelligence/one-conversation-is-all-it-takes-for-this-ai-to-deepfake-your-entire-personality</w:t>
        </w:r>
      </w:hyperlink>
      <w:r>
        <w:t xml:space="preserve"> - Details the research by Stanford University and Google DeepMind, highlighting the method of creating AI replicas through two-hour interviews and their accuracy in simulating human behavior.</w:t>
      </w:r>
      <w:r/>
    </w:p>
    <w:p>
      <w:pPr>
        <w:pStyle w:val="ListNumber"/>
        <w:spacing w:line="240" w:lineRule="auto"/>
        <w:ind w:left="720"/>
      </w:pPr>
      <w:r/>
      <w:hyperlink r:id="rId12">
        <w:r>
          <w:rPr>
            <w:color w:val="0000EE"/>
            <w:u w:val="single"/>
          </w:rPr>
          <w:t>https://bgr.com/science/after-a-2-hour-interview-google-can-make-an-ai-that-thinks-and-acts-like-you/</w:t>
        </w:r>
      </w:hyperlink>
      <w:r>
        <w:t xml:space="preserve"> - Explains the process and outcomes of the study, including the use of detailed transcripts from interviews to train AI replicas and their performance in social surveys and economic decision-making tasks.</w:t>
      </w:r>
      <w:r/>
    </w:p>
    <w:p>
      <w:pPr>
        <w:pStyle w:val="ListNumber"/>
        <w:spacing w:line="240" w:lineRule="auto"/>
        <w:ind w:left="720"/>
      </w:pPr>
      <w:r/>
      <w:hyperlink r:id="rId10">
        <w:r>
          <w:rPr>
            <w:color w:val="0000EE"/>
            <w:u w:val="single"/>
          </w:rPr>
          <w:t>https://futuremindlabs.substack.com/p/the-self-is-no-longer-sacred-ai-can</w:t>
        </w:r>
      </w:hyperlink>
      <w:r>
        <w:t xml:space="preserve"> - Discusses the potential applications of AI replicas in fields such as social science research, policy-making, and customer service, as well as the ethical concerns and risks associated with this technology.</w:t>
      </w:r>
      <w:r/>
    </w:p>
    <w:p>
      <w:pPr>
        <w:pStyle w:val="ListNumber"/>
        <w:spacing w:line="240" w:lineRule="auto"/>
        <w:ind w:left="720"/>
      </w:pPr>
      <w:r/>
      <w:hyperlink r:id="rId11">
        <w:r>
          <w:rPr>
            <w:color w:val="0000EE"/>
            <w:u w:val="single"/>
          </w:rPr>
          <w:t>https://www.techradar.com/computing/artificial-intelligence/one-conversation-is-all-it-takes-for-this-ai-to-deepfake-your-entire-personality</w:t>
        </w:r>
      </w:hyperlink>
      <w:r>
        <w:t xml:space="preserve"> - Highlights the potential uses of AI replicas in predicting public reactions to new policies or products and exploring societal structures.</w:t>
      </w:r>
      <w:r/>
    </w:p>
    <w:p>
      <w:pPr>
        <w:pStyle w:val="ListNumber"/>
        <w:spacing w:line="240" w:lineRule="auto"/>
        <w:ind w:left="720"/>
      </w:pPr>
      <w:r/>
      <w:hyperlink r:id="rId12">
        <w:r>
          <w:rPr>
            <w:color w:val="0000EE"/>
            <w:u w:val="single"/>
          </w:rPr>
          <w:t>https://bgr.com/science/after-a-2-hour-interview-google-can-make-an-ai-that-thinks-and-acts-like-you/</w:t>
        </w:r>
      </w:hyperlink>
      <w:r>
        <w:t xml:space="preserve"> - Addresses the implications of the technology for business practices, including the balance between operational efficiency and ethical considerations.</w:t>
      </w:r>
      <w:r/>
    </w:p>
    <w:p>
      <w:pPr>
        <w:pStyle w:val="ListNumber"/>
        <w:spacing w:line="240" w:lineRule="auto"/>
        <w:ind w:left="720"/>
      </w:pPr>
      <w:r/>
      <w:hyperlink r:id="rId10">
        <w:r>
          <w:rPr>
            <w:color w:val="0000EE"/>
            <w:u w:val="single"/>
          </w:rPr>
          <w:t>https://futuremindlabs.substack.com/p/the-self-is-no-longer-sacred-ai-can</w:t>
        </w:r>
      </w:hyperlink>
      <w:r>
        <w:t xml:space="preserve"> - Emphasizes the importance of understanding both the capabilities and responsibilities of deploying sophisticated AI technologies, especially in terms of potential misuse.</w:t>
      </w:r>
      <w:r/>
    </w:p>
    <w:p>
      <w:pPr>
        <w:pStyle w:val="ListNumber"/>
        <w:spacing w:line="240" w:lineRule="auto"/>
        <w:ind w:left="720"/>
      </w:pPr>
      <w:r/>
      <w:hyperlink r:id="rId11">
        <w:r>
          <w:rPr>
            <w:color w:val="0000EE"/>
            <w:u w:val="single"/>
          </w:rPr>
          <w:t>https://www.techradar.com/computing/artificial-intelligence/one-conversation-is-all-it-takes-for-this-ai-to-deepfake-your-entire-personality</w:t>
        </w:r>
      </w:hyperlink>
      <w:r>
        <w:t xml:space="preserve"> - Mentions the risks associated with the technology, such as identity theft and other fraudulent activities, and the need for vigilance in monitoring its development.</w:t>
      </w:r>
      <w:r/>
    </w:p>
    <w:p>
      <w:pPr>
        <w:pStyle w:val="ListNumber"/>
        <w:spacing w:line="240" w:lineRule="auto"/>
        <w:ind w:left="720"/>
      </w:pPr>
      <w:r/>
      <w:hyperlink r:id="rId12">
        <w:r>
          <w:rPr>
            <w:color w:val="0000EE"/>
            <w:u w:val="single"/>
          </w:rPr>
          <w:t>https://bgr.com/science/after-a-2-hour-interview-google-can-make-an-ai-that-thinks-and-acts-like-you/</w:t>
        </w:r>
      </w:hyperlink>
      <w:r>
        <w:t xml:space="preserve"> - Details the experimental process, including the initial reading of 'The Great Gatsby' to calibrate the audio system and the extensive questionnaire about participants' lives.</w:t>
      </w:r>
      <w:r/>
    </w:p>
    <w:p>
      <w:pPr>
        <w:pStyle w:val="ListNumber"/>
        <w:spacing w:line="240" w:lineRule="auto"/>
        <w:ind w:left="720"/>
      </w:pPr>
      <w:r/>
      <w:hyperlink r:id="rId10">
        <w:r>
          <w:rPr>
            <w:color w:val="0000EE"/>
            <w:u w:val="single"/>
          </w:rPr>
          <w:t>https://futuremindlabs.substack.com/p/the-self-is-no-longer-sacred-ai-can</w:t>
        </w:r>
      </w:hyperlink>
      <w:r>
        <w:t xml:space="preserve"> - Explains the complexity of human personality and how the AI models capture more than just behavioral traits or personality scores, but an amalgamation of life experiences and values.</w:t>
      </w:r>
      <w:r/>
    </w:p>
    <w:p>
      <w:pPr>
        <w:pStyle w:val="ListNumber"/>
        <w:spacing w:line="240" w:lineRule="auto"/>
        <w:ind w:left="720"/>
      </w:pPr>
      <w:r/>
      <w:hyperlink r:id="rId11">
        <w:r>
          <w:rPr>
            <w:color w:val="0000EE"/>
            <w:u w:val="single"/>
          </w:rPr>
          <w:t>https://www.techradar.com/computing/artificial-intelligence/one-conversation-is-all-it-takes-for-this-ai-to-deepfake-your-entire-personality</w:t>
        </w:r>
      </w:hyperlink>
      <w:r>
        <w:t xml:space="preserve"> - Discusses the performance of AI replicas in economic games like the Prisoner's Dilemma and the Dictator Game, where they matched human decisions around 60% of the time.</w:t>
      </w:r>
      <w:r/>
    </w:p>
    <w:p>
      <w:pPr>
        <w:pStyle w:val="ListNumber"/>
        <w:spacing w:line="240" w:lineRule="auto"/>
        <w:ind w:left="720"/>
      </w:pPr>
      <w:r/>
      <w:hyperlink r:id="rId13">
        <w:r>
          <w:rPr>
            <w:color w:val="0000EE"/>
            <w:u w:val="single"/>
          </w:rPr>
          <w:t>https://www.computerworld.com/article/3726177/now-you-can-create-a-digital-copy-of-your-personality-in-just-two-hours.html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mindlabs.substack.com/p/the-self-is-no-longer-sacred-ai-can" TargetMode="External"/><Relationship Id="rId11" Type="http://schemas.openxmlformats.org/officeDocument/2006/relationships/hyperlink" Target="https://www.techradar.com/computing/artificial-intelligence/one-conversation-is-all-it-takes-for-this-ai-to-deepfake-your-entire-personality" TargetMode="External"/><Relationship Id="rId12" Type="http://schemas.openxmlformats.org/officeDocument/2006/relationships/hyperlink" Target="https://bgr.com/science/after-a-2-hour-interview-google-can-make-an-ai-that-thinks-and-acts-like-you/" TargetMode="External"/><Relationship Id="rId13" Type="http://schemas.openxmlformats.org/officeDocument/2006/relationships/hyperlink" Target="https://www.computerworld.com/article/3726177/now-you-can-create-a-digital-copy-of-your-personality-in-just-two-hou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