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Vitalik Buterin raises concerns about artificial intelligence implications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Ethereum co-founder Vitalik Buterin has raised significant concerns about the implications of artificial intelligence (AI) in a recent discussion on the X platform. Buterin posits that improper utilisation of AI could lead to the emergence of a new category of independent self-replicating intelligent entities. In stark contrast, he believes that the responsible application of AI is akin to a "mechanical exoskeleton designed for human thought," augmenting rather than undermining human capabilities.</w:t>
      </w:r>
      <w:r/>
    </w:p>
    <w:p>
      <w:r/>
      <w:r>
        <w:t>In his remarks, Buterin elaborates on the potential outcomes of AI development. He warns that if humanity focuses solely on creating autonomous agents without considering their responsible deployment, it may result in a dramatic loss of human agency and control. Conversely, he envisions that achieving a balanced integration of AI could lead to the dawn of a "prosperous super-intelligent human civilization."</w:t>
      </w:r>
      <w:r/>
    </w:p>
    <w:p>
      <w:r/>
      <w:r>
        <w:t>An essential topic raised by Buterin concerns the conceptual distinction between AI agents and enhancing human agency. He remarked, "'Agents' is an interesting term. Sometimes it refers to 'AI that can operate autonomously and formulate complex plans lasting several days without human intervention,' but more often it simply means 'chatbots replacing graphical user interfaces (GUIs) as the interface for everything.' The latter is great!" This insight highlights the ongoing debate about the direction and purpose of AI development, suggesting that while autonomous AI agents can enhance operational efficiency, there is also significant value in tools that improve human interaction with technology.</w:t>
      </w:r>
      <w:r/>
    </w:p>
    <w:p>
      <w:r/>
      <w:r>
        <w:t>Buterin’s perspectives contribute to a broader dialogue about the future of AI automation in business, underscoring the necessity for strategic frameworks that prioritise ethical and beneficial outcomes as the technology continues to evolve. The implications of AI on business practices, human agency, and the potential risks associated with autonomous technologies remain key subjects of exploration among industry leaders and innovators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https://cryptoslate.com/vitalik-buterin-warns-we-need-decentralized-defenses-to-handle-ai-risks/</w:t>
        </w:r>
      </w:hyperlink>
      <w:r>
        <w:t xml:space="preserve"> - Corroborates Vitalik Buterin's concerns about the potential dangers of unchecked AI and his proposal for decentralized defenses to mitigate these risks.</w:t>
      </w:r>
      <w:r/>
    </w:p>
    <w:p>
      <w:pPr>
        <w:pStyle w:val="ListNumber"/>
        <w:spacing w:line="240" w:lineRule="auto"/>
        <w:ind w:left="720"/>
      </w:pPr>
      <w:r/>
      <w:hyperlink r:id="rId11">
        <w:r>
          <w:rPr>
            <w:color w:val="0000EE"/>
            <w:u w:val="single"/>
          </w:rPr>
          <w:t>https://www.the-blockchain.com/2025/01/07/vitalik-buterin-champions-d-acc-to-prevent-dangers-of-ai/</w:t>
        </w:r>
      </w:hyperlink>
      <w:r>
        <w:t xml:space="preserve"> - Supports Buterin's arguments about the risks of superintelligent AI and his advocacy for 'd/acc' or defensive accelerationism to prevent adverse effects.</w:t>
      </w:r>
      <w:r/>
    </w:p>
    <w:p>
      <w:pPr>
        <w:pStyle w:val="ListNumber"/>
        <w:spacing w:line="240" w:lineRule="auto"/>
        <w:ind w:left="720"/>
      </w:pPr>
      <w:r/>
      <w:hyperlink r:id="rId12">
        <w:r>
          <w:rPr>
            <w:color w:val="0000EE"/>
            <w:u w:val="single"/>
          </w:rPr>
          <w:t>https://www.chaincatcher.com/en/article/2161719</w:t>
        </w:r>
      </w:hyperlink>
      <w:r>
        <w:t xml:space="preserve"> - Confirms Buterin's statements on the X platform about the incorrect use of AI leading to independent self-replicating intelligent life and the correct use being akin to a mechanical exoskeleton for human thought.</w:t>
      </w:r>
      <w:r/>
    </w:p>
    <w:p>
      <w:pPr>
        <w:pStyle w:val="ListNumber"/>
        <w:spacing w:line="240" w:lineRule="auto"/>
        <w:ind w:left="720"/>
      </w:pPr>
      <w:r/>
      <w:hyperlink r:id="rId10">
        <w:r>
          <w:rPr>
            <w:color w:val="0000EE"/>
            <w:u w:val="single"/>
          </w:rPr>
          <w:t>https://cryptoslate.com/vitalik-buterin-warns-we-need-decentralized-defenses-to-handle-ai-risks/</w:t>
        </w:r>
      </w:hyperlink>
      <w:r>
        <w:t xml:space="preserve"> - Details Buterin's distinction between AI agents and enhancing human agency, highlighting the role of chatbots and autonomous AI in different contexts.</w:t>
      </w:r>
      <w:r/>
    </w:p>
    <w:p>
      <w:pPr>
        <w:pStyle w:val="ListNumber"/>
        <w:spacing w:line="240" w:lineRule="auto"/>
        <w:ind w:left="720"/>
      </w:pPr>
      <w:r/>
      <w:hyperlink r:id="rId11">
        <w:r>
          <w:rPr>
            <w:color w:val="0000EE"/>
            <w:u w:val="single"/>
          </w:rPr>
          <w:t>https://www.the-blockchain.com/2025/01/07/vitalik-buterin-champions-d-acc-to-prevent-dangers-of-ai/</w:t>
        </w:r>
      </w:hyperlink>
      <w:r>
        <w:t xml:space="preserve"> - Explains Buterin's vision of a balanced integration of AI leading to a 'prosperous super-intelligent human civilization' and the risks of losing human agency if AI is not deployed responsibly.</w:t>
      </w:r>
      <w:r/>
    </w:p>
    <w:p>
      <w:pPr>
        <w:pStyle w:val="ListNumber"/>
        <w:spacing w:line="240" w:lineRule="auto"/>
        <w:ind w:left="720"/>
      </w:pPr>
      <w:r/>
      <w:hyperlink r:id="rId10">
        <w:r>
          <w:rPr>
            <w:color w:val="0000EE"/>
            <w:u w:val="single"/>
          </w:rPr>
          <w:t>https://cryptoslate.com/vitalik-buterin-warns-we-need-decentralized-defenses-to-handle-ai-risks/</w:t>
        </w:r>
      </w:hyperlink>
      <w:r>
        <w:t xml:space="preserve"> - Discusses the concept of Decentralized and Democratic Differential Defensive Acceleration (d/Acc) as a strategy to address AI-related threats through decentralized tools.</w:t>
      </w:r>
      <w:r/>
    </w:p>
    <w:p>
      <w:pPr>
        <w:pStyle w:val="ListNumber"/>
        <w:spacing w:line="240" w:lineRule="auto"/>
        <w:ind w:left="720"/>
      </w:pPr>
      <w:r/>
      <w:hyperlink r:id="rId11">
        <w:r>
          <w:rPr>
            <w:color w:val="0000EE"/>
            <w:u w:val="single"/>
          </w:rPr>
          <w:t>https://www.the-blockchain.com/2025/01/07/vitalik-buterin-champions-d-acc-to-prevent-dangers-of-ai/</w:t>
        </w:r>
      </w:hyperlink>
      <w:r>
        <w:t xml:space="preserve"> - Outlines Buterin's proposal for liability rules and 'soft pause' buttons as mechanisms to reduce the dangers associated with AI development and deployment.</w:t>
      </w:r>
      <w:r/>
    </w:p>
    <w:p>
      <w:pPr>
        <w:pStyle w:val="ListNumber"/>
        <w:spacing w:line="240" w:lineRule="auto"/>
        <w:ind w:left="720"/>
      </w:pPr>
      <w:r/>
      <w:hyperlink r:id="rId12">
        <w:r>
          <w:rPr>
            <w:color w:val="0000EE"/>
            <w:u w:val="single"/>
          </w:rPr>
          <w:t>https://www.chaincatcher.com/en/article/2161719</w:t>
        </w:r>
      </w:hyperlink>
      <w:r>
        <w:t xml:space="preserve"> - Reiterates Buterin's optimism about the potential of AI to enhance human capabilities when used correctly, contrasting with the risks of incorrect usage.</w:t>
      </w:r>
      <w:r/>
    </w:p>
    <w:p>
      <w:pPr>
        <w:pStyle w:val="ListNumber"/>
        <w:spacing w:line="240" w:lineRule="auto"/>
        <w:ind w:left="720"/>
      </w:pPr>
      <w:r/>
      <w:hyperlink r:id="rId10">
        <w:r>
          <w:rPr>
            <w:color w:val="0000EE"/>
            <w:u w:val="single"/>
          </w:rPr>
          <w:t>https://cryptoslate.com/vitalik-buterin-warns-we-need-decentralized-defenses-to-handle-ai-risks/</w:t>
        </w:r>
      </w:hyperlink>
      <w:r>
        <w:t xml:space="preserve"> - Highlights the importance of ethical responsibilities in AI development and the need for transparency and collaboration to ensure collective safety.</w:t>
      </w:r>
      <w:r/>
    </w:p>
    <w:p>
      <w:pPr>
        <w:pStyle w:val="ListNumber"/>
        <w:spacing w:line="240" w:lineRule="auto"/>
        <w:ind w:left="720"/>
      </w:pPr>
      <w:r/>
      <w:hyperlink r:id="rId11">
        <w:r>
          <w:rPr>
            <w:color w:val="0000EE"/>
            <w:u w:val="single"/>
          </w:rPr>
          <w:t>https://www.the-blockchain.com/2025/01/07/vitalik-buterin-champions-d-acc-to-prevent-dangers-of-ai/</w:t>
        </w:r>
      </w:hyperlink>
      <w:r>
        <w:t xml:space="preserve"> - Addresses the gaps in Buterin’s strategies, acknowledging that they are temporary stopgaps rather than permanent solutions to the risks posed by superintelligent AI.</w:t>
      </w:r>
      <w:r/>
    </w:p>
    <w:p>
      <w:pPr>
        <w:pStyle w:val="ListNumber"/>
        <w:spacing w:line="240" w:lineRule="auto"/>
        <w:ind w:left="720"/>
      </w:pPr>
      <w:r/>
      <w:hyperlink r:id="rId12">
        <w:r>
          <w:rPr>
            <w:color w:val="0000EE"/>
            <w:u w:val="single"/>
          </w:rPr>
          <w:t>https://www.chaincatcher.com/en/article/2161719</w:t>
        </w:r>
      </w:hyperlink>
      <w:r>
        <w:t xml:space="preserve"> - Supports the broader dialogue about the future of AI automation, emphasizing the need for strategic frameworks that prioritize ethical and beneficial outcomes.</w:t>
      </w:r>
      <w:r/>
    </w:p>
    <w:p>
      <w:pPr>
        <w:pStyle w:val="ListNumber"/>
        <w:spacing w:line="240" w:lineRule="auto"/>
        <w:ind w:left="720"/>
      </w:pPr>
      <w:r/>
      <w:hyperlink r:id="rId13">
        <w:r>
          <w:rPr>
            <w:color w:val="0000EE"/>
            <w:u w:val="single"/>
          </w:rPr>
          <w:t>https://news.google.com/rss/articles/CBMiW0FVX3lxTE9KLV9ua0tUSWNrRkZ2c3dydEFRVG9BMjI0a0F3cnl1andfMjhzcXRFOHg4RlFKR2lab3M3WjhaQUVLSnBZNi01NXVpYVdzelZVeEN3ZVVvb19xdHM?oc=5&amp;hl=en-US&amp;gl=US&amp;ceid=US:en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ryptoslate.com/vitalik-buterin-warns-we-need-decentralized-defenses-to-handle-ai-risks/" TargetMode="External"/><Relationship Id="rId11" Type="http://schemas.openxmlformats.org/officeDocument/2006/relationships/hyperlink" Target="https://www.the-blockchain.com/2025/01/07/vitalik-buterin-champions-d-acc-to-prevent-dangers-of-ai/" TargetMode="External"/><Relationship Id="rId12" Type="http://schemas.openxmlformats.org/officeDocument/2006/relationships/hyperlink" Target="https://www.chaincatcher.com/en/article/2161719" TargetMode="External"/><Relationship Id="rId13" Type="http://schemas.openxmlformats.org/officeDocument/2006/relationships/hyperlink" Target="https://news.google.com/rss/articles/CBMiW0FVX3lxTE9KLV9ua0tUSWNrRkZ2c3dydEFRVG9BMjI0a0F3cnl1andfMjhzcXRFOHg4RlFKR2lab3M3WjhaQUVLSnBZNi01NXVpYVdzelZVeEN3ZVVvb19xdHM?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